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shd w:val="clear" w:color="auto" w:fill="FFFFFF"/>
        <w:tblCellMar>
          <w:left w:w="0" w:type="dxa"/>
          <w:right w:w="0" w:type="dxa"/>
        </w:tblCellMar>
        <w:tblLook w:val="04A0" w:firstRow="1" w:lastRow="0" w:firstColumn="1" w:lastColumn="0" w:noHBand="0" w:noVBand="1"/>
      </w:tblPr>
      <w:tblGrid>
        <w:gridCol w:w="3153"/>
        <w:gridCol w:w="5919"/>
      </w:tblGrid>
      <w:tr w:rsidR="002876CE" w:rsidRPr="002876CE" w:rsidTr="005A3104">
        <w:trPr>
          <w:trHeight w:val="1134"/>
        </w:trPr>
        <w:tc>
          <w:tcPr>
            <w:tcW w:w="3153" w:type="dxa"/>
            <w:shd w:val="clear" w:color="auto" w:fill="FFFFFF"/>
            <w:tcMar>
              <w:top w:w="0" w:type="dxa"/>
              <w:left w:w="108" w:type="dxa"/>
              <w:bottom w:w="0" w:type="dxa"/>
              <w:right w:w="108" w:type="dxa"/>
            </w:tcMar>
            <w:hideMark/>
          </w:tcPr>
          <w:p w:rsidR="00A16F31" w:rsidRPr="002876CE" w:rsidRDefault="00E63EDE" w:rsidP="00A16F31">
            <w:pPr>
              <w:spacing w:after="0" w:line="240" w:lineRule="auto"/>
              <w:jc w:val="center"/>
              <w:rPr>
                <w:rFonts w:eastAsia="Times New Roman" w:cs="Times New Roman"/>
                <w:b/>
                <w:bCs/>
                <w:color w:val="000000" w:themeColor="text1"/>
                <w:sz w:val="26"/>
                <w:szCs w:val="26"/>
              </w:rPr>
            </w:pPr>
            <w:r w:rsidRPr="002876CE">
              <w:rPr>
                <w:rFonts w:eastAsia="Times New Roman" w:cs="Times New Roman"/>
                <w:b/>
                <w:bCs/>
                <w:color w:val="000000" w:themeColor="text1"/>
                <w:sz w:val="26"/>
                <w:szCs w:val="26"/>
              </w:rPr>
              <w:t>HỘI ĐỒNG NHÂN DÂN</w:t>
            </w:r>
          </w:p>
          <w:p w:rsidR="00A16F31" w:rsidRPr="002876CE" w:rsidRDefault="00693F30" w:rsidP="00A16F31">
            <w:pPr>
              <w:spacing w:after="0" w:line="240" w:lineRule="auto"/>
              <w:jc w:val="center"/>
              <w:rPr>
                <w:rFonts w:eastAsia="Times New Roman" w:cs="Times New Roman"/>
                <w:color w:val="000000" w:themeColor="text1"/>
                <w:sz w:val="26"/>
                <w:szCs w:val="26"/>
              </w:rPr>
            </w:pPr>
            <w:r w:rsidRPr="002876CE">
              <w:rPr>
                <w:rFonts w:eastAsia="Times New Roman" w:cs="Times New Roman"/>
                <w:b/>
                <w:bCs/>
                <w:noProof/>
                <w:color w:val="000000" w:themeColor="text1"/>
                <w:sz w:val="26"/>
                <w:szCs w:val="26"/>
              </w:rPr>
              <mc:AlternateContent>
                <mc:Choice Requires="wps">
                  <w:drawing>
                    <wp:anchor distT="4294967295" distB="4294967295" distL="114300" distR="114300" simplePos="0" relativeHeight="251657216" behindDoc="0" locked="0" layoutInCell="1" allowOverlap="1" wp14:anchorId="028A036E" wp14:editId="03B23881">
                      <wp:simplePos x="0" y="0"/>
                      <wp:positionH relativeFrom="column">
                        <wp:posOffset>680085</wp:posOffset>
                      </wp:positionH>
                      <wp:positionV relativeFrom="paragraph">
                        <wp:posOffset>233045</wp:posOffset>
                      </wp:positionV>
                      <wp:extent cx="495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5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61B563"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55pt,18.35pt" to="92.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" strokecolor="black [3040]">
                      <o:lock v:ext="edit" shapetype="f"/>
                    </v:line>
                  </w:pict>
                </mc:Fallback>
              </mc:AlternateContent>
            </w:r>
            <w:r w:rsidR="00E63EDE" w:rsidRPr="002876CE">
              <w:rPr>
                <w:rFonts w:eastAsia="Times New Roman" w:cs="Times New Roman"/>
                <w:b/>
                <w:bCs/>
                <w:color w:val="000000" w:themeColor="text1"/>
                <w:sz w:val="26"/>
                <w:szCs w:val="26"/>
              </w:rPr>
              <w:t>TỈNH GIA LA</w:t>
            </w:r>
            <w:r w:rsidR="00A05E52" w:rsidRPr="002876CE">
              <w:rPr>
                <w:rFonts w:eastAsia="Times New Roman" w:cs="Times New Roman"/>
                <w:b/>
                <w:bCs/>
                <w:color w:val="000000" w:themeColor="text1"/>
                <w:sz w:val="26"/>
                <w:szCs w:val="26"/>
              </w:rPr>
              <w:t>I</w:t>
            </w:r>
            <w:r w:rsidR="00A16F31" w:rsidRPr="002876CE">
              <w:rPr>
                <w:rFonts w:eastAsia="Times New Roman" w:cs="Times New Roman"/>
                <w:b/>
                <w:bCs/>
                <w:color w:val="000000" w:themeColor="text1"/>
                <w:sz w:val="26"/>
                <w:szCs w:val="26"/>
                <w:lang w:val="vi-VN"/>
              </w:rPr>
              <w:br/>
            </w:r>
          </w:p>
          <w:p w:rsidR="00A16F31" w:rsidRPr="002876CE" w:rsidRDefault="00A16F31" w:rsidP="003F5AB4">
            <w:pPr>
              <w:spacing w:after="0" w:line="240" w:lineRule="auto"/>
              <w:jc w:val="center"/>
              <w:rPr>
                <w:rFonts w:eastAsia="Times New Roman" w:cs="Times New Roman"/>
                <w:color w:val="000000" w:themeColor="text1"/>
                <w:sz w:val="26"/>
                <w:szCs w:val="26"/>
              </w:rPr>
            </w:pPr>
            <w:r w:rsidRPr="002876CE">
              <w:rPr>
                <w:rFonts w:eastAsia="Times New Roman" w:cs="Times New Roman"/>
                <w:color w:val="000000" w:themeColor="text1"/>
                <w:sz w:val="26"/>
                <w:szCs w:val="26"/>
                <w:lang w:val="vi-VN"/>
              </w:rPr>
              <w:t xml:space="preserve">Số: </w:t>
            </w:r>
            <w:r w:rsidR="009F537C" w:rsidRPr="002876CE">
              <w:rPr>
                <w:rFonts w:eastAsia="Times New Roman" w:cs="Times New Roman"/>
                <w:color w:val="000000" w:themeColor="text1"/>
                <w:sz w:val="26"/>
                <w:szCs w:val="26"/>
              </w:rPr>
              <w:t xml:space="preserve">      </w:t>
            </w:r>
            <w:r w:rsidRPr="002876CE">
              <w:rPr>
                <w:rFonts w:eastAsia="Times New Roman" w:cs="Times New Roman"/>
                <w:color w:val="000000" w:themeColor="text1"/>
                <w:sz w:val="26"/>
                <w:szCs w:val="26"/>
                <w:lang w:val="vi-VN"/>
              </w:rPr>
              <w:t>/</w:t>
            </w:r>
            <w:r w:rsidR="00E63EDE" w:rsidRPr="002876CE">
              <w:rPr>
                <w:rFonts w:eastAsia="Times New Roman" w:cs="Times New Roman"/>
                <w:color w:val="000000" w:themeColor="text1"/>
                <w:sz w:val="26"/>
                <w:szCs w:val="26"/>
              </w:rPr>
              <w:t>202</w:t>
            </w:r>
            <w:r w:rsidR="00D06823">
              <w:rPr>
                <w:rFonts w:eastAsia="Times New Roman" w:cs="Times New Roman"/>
                <w:color w:val="000000" w:themeColor="text1"/>
                <w:sz w:val="26"/>
                <w:szCs w:val="26"/>
              </w:rPr>
              <w:t>6</w:t>
            </w:r>
            <w:r w:rsidRPr="002876CE">
              <w:rPr>
                <w:rFonts w:eastAsia="Times New Roman" w:cs="Times New Roman"/>
                <w:color w:val="000000" w:themeColor="text1"/>
                <w:sz w:val="26"/>
                <w:szCs w:val="26"/>
                <w:lang w:val="vi-VN"/>
              </w:rPr>
              <w:t>/</w:t>
            </w:r>
            <w:r w:rsidR="00E63EDE" w:rsidRPr="002876CE">
              <w:rPr>
                <w:rFonts w:eastAsia="Times New Roman" w:cs="Times New Roman"/>
                <w:color w:val="000000" w:themeColor="text1"/>
                <w:sz w:val="26"/>
                <w:szCs w:val="26"/>
              </w:rPr>
              <w:t>NQ</w:t>
            </w:r>
            <w:r w:rsidRPr="002876CE">
              <w:rPr>
                <w:rFonts w:eastAsia="Times New Roman" w:cs="Times New Roman"/>
                <w:color w:val="000000" w:themeColor="text1"/>
                <w:sz w:val="26"/>
                <w:szCs w:val="26"/>
                <w:lang w:val="vi-VN"/>
              </w:rPr>
              <w:t>-</w:t>
            </w:r>
            <w:r w:rsidR="00E63EDE" w:rsidRPr="002876CE">
              <w:rPr>
                <w:rFonts w:eastAsia="Times New Roman" w:cs="Times New Roman"/>
                <w:color w:val="000000" w:themeColor="text1"/>
                <w:sz w:val="26"/>
                <w:szCs w:val="26"/>
              </w:rPr>
              <w:t>HĐND</w:t>
            </w:r>
          </w:p>
        </w:tc>
        <w:tc>
          <w:tcPr>
            <w:tcW w:w="5919" w:type="dxa"/>
            <w:shd w:val="clear" w:color="auto" w:fill="FFFFFF"/>
            <w:tcMar>
              <w:top w:w="0" w:type="dxa"/>
              <w:left w:w="108" w:type="dxa"/>
              <w:bottom w:w="0" w:type="dxa"/>
              <w:right w:w="108" w:type="dxa"/>
            </w:tcMar>
            <w:hideMark/>
          </w:tcPr>
          <w:p w:rsidR="00A16F31" w:rsidRPr="002876CE" w:rsidRDefault="00693F30" w:rsidP="00A16F31">
            <w:pPr>
              <w:spacing w:after="0" w:line="240" w:lineRule="auto"/>
              <w:jc w:val="center"/>
              <w:rPr>
                <w:rFonts w:eastAsia="Times New Roman" w:cs="Times New Roman"/>
                <w:color w:val="000000" w:themeColor="text1"/>
                <w:szCs w:val="28"/>
                <w:vertAlign w:val="superscript"/>
              </w:rPr>
            </w:pPr>
            <w:r w:rsidRPr="002876CE">
              <w:rPr>
                <w:rFonts w:eastAsia="Times New Roman" w:cs="Times New Roman"/>
                <w:b/>
                <w:bCs/>
                <w:noProof/>
                <w:color w:val="000000" w:themeColor="text1"/>
                <w:sz w:val="26"/>
                <w:szCs w:val="26"/>
              </w:rPr>
              <mc:AlternateContent>
                <mc:Choice Requires="wps">
                  <w:drawing>
                    <wp:anchor distT="4294967295" distB="4294967295" distL="114300" distR="114300" simplePos="0" relativeHeight="251659264" behindDoc="0" locked="0" layoutInCell="1" allowOverlap="1" wp14:anchorId="672E606A" wp14:editId="7935B225">
                      <wp:simplePos x="0" y="0"/>
                      <wp:positionH relativeFrom="column">
                        <wp:posOffset>735330</wp:posOffset>
                      </wp:positionH>
                      <wp:positionV relativeFrom="paragraph">
                        <wp:posOffset>413385</wp:posOffset>
                      </wp:positionV>
                      <wp:extent cx="2190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54CF5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9pt,32.55pt" to="230.4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" strokecolor="black [3040]">
                      <o:lock v:ext="edit" shapetype="f"/>
                    </v:line>
                  </w:pict>
                </mc:Fallback>
              </mc:AlternateContent>
            </w:r>
            <w:r w:rsidR="00A16F31" w:rsidRPr="002876CE">
              <w:rPr>
                <w:rFonts w:eastAsia="Times New Roman" w:cs="Times New Roman"/>
                <w:b/>
                <w:bCs/>
                <w:color w:val="000000" w:themeColor="text1"/>
                <w:sz w:val="26"/>
                <w:szCs w:val="26"/>
                <w:lang w:val="vi-VN"/>
              </w:rPr>
              <w:t>CỘNG HÒA XÃ HỘI CHỦ NGHĨA VIỆT NAM</w:t>
            </w:r>
            <w:r w:rsidR="00A16F31" w:rsidRPr="002876CE">
              <w:rPr>
                <w:rFonts w:eastAsia="Times New Roman" w:cs="Times New Roman"/>
                <w:b/>
                <w:bCs/>
                <w:color w:val="000000" w:themeColor="text1"/>
                <w:sz w:val="26"/>
                <w:szCs w:val="26"/>
                <w:lang w:val="vi-VN"/>
              </w:rPr>
              <w:br/>
            </w:r>
            <w:r w:rsidR="00A16F31" w:rsidRPr="002876CE">
              <w:rPr>
                <w:rFonts w:eastAsia="Times New Roman" w:cs="Times New Roman"/>
                <w:b/>
                <w:bCs/>
                <w:color w:val="000000" w:themeColor="text1"/>
                <w:szCs w:val="28"/>
                <w:lang w:val="vi-VN"/>
              </w:rPr>
              <w:t>Độc lập - Tự do - Hạnh phúc</w:t>
            </w:r>
            <w:r w:rsidR="00A16F31" w:rsidRPr="002876CE">
              <w:rPr>
                <w:rFonts w:eastAsia="Times New Roman" w:cs="Times New Roman"/>
                <w:b/>
                <w:bCs/>
                <w:color w:val="000000" w:themeColor="text1"/>
                <w:szCs w:val="28"/>
                <w:lang w:val="vi-VN"/>
              </w:rPr>
              <w:br/>
            </w:r>
          </w:p>
          <w:p w:rsidR="00A16F31" w:rsidRPr="002876CE" w:rsidRDefault="00E63EDE" w:rsidP="003F5AB4">
            <w:pPr>
              <w:spacing w:after="0" w:line="240" w:lineRule="auto"/>
              <w:jc w:val="center"/>
              <w:rPr>
                <w:rFonts w:eastAsia="Times New Roman" w:cs="Times New Roman"/>
                <w:color w:val="000000" w:themeColor="text1"/>
                <w:szCs w:val="28"/>
                <w:vertAlign w:val="superscript"/>
              </w:rPr>
            </w:pPr>
            <w:r w:rsidRPr="002876CE">
              <w:rPr>
                <w:rFonts w:eastAsia="Times New Roman" w:cs="Times New Roman"/>
                <w:i/>
                <w:iCs/>
                <w:color w:val="000000" w:themeColor="text1"/>
                <w:szCs w:val="28"/>
              </w:rPr>
              <w:t>Gia Lai</w:t>
            </w:r>
            <w:r w:rsidR="00A16F31" w:rsidRPr="002876CE">
              <w:rPr>
                <w:rFonts w:eastAsia="Times New Roman" w:cs="Times New Roman"/>
                <w:i/>
                <w:iCs/>
                <w:color w:val="000000" w:themeColor="text1"/>
                <w:szCs w:val="28"/>
                <w:lang w:val="vi-VN"/>
              </w:rPr>
              <w:t>, ngày </w:t>
            </w:r>
            <w:r w:rsidR="009F537C" w:rsidRPr="002876CE">
              <w:rPr>
                <w:rFonts w:eastAsia="Times New Roman" w:cs="Times New Roman"/>
                <w:i/>
                <w:iCs/>
                <w:color w:val="000000" w:themeColor="text1"/>
                <w:szCs w:val="28"/>
              </w:rPr>
              <w:t xml:space="preserve">   </w:t>
            </w:r>
            <w:r w:rsidR="00A16F31" w:rsidRPr="002876CE">
              <w:rPr>
                <w:rFonts w:eastAsia="Times New Roman" w:cs="Times New Roman"/>
                <w:i/>
                <w:iCs/>
                <w:color w:val="000000" w:themeColor="text1"/>
                <w:szCs w:val="28"/>
                <w:lang w:val="vi-VN"/>
              </w:rPr>
              <w:t xml:space="preserve"> tháng </w:t>
            </w:r>
            <w:r w:rsidR="009F537C" w:rsidRPr="002876CE">
              <w:rPr>
                <w:rFonts w:eastAsia="Times New Roman" w:cs="Times New Roman"/>
                <w:i/>
                <w:iCs/>
                <w:color w:val="000000" w:themeColor="text1"/>
                <w:szCs w:val="28"/>
              </w:rPr>
              <w:t xml:space="preserve">    </w:t>
            </w:r>
            <w:r w:rsidR="00A16F31" w:rsidRPr="002876CE">
              <w:rPr>
                <w:rFonts w:eastAsia="Times New Roman" w:cs="Times New Roman"/>
                <w:i/>
                <w:iCs/>
                <w:color w:val="000000" w:themeColor="text1"/>
                <w:szCs w:val="28"/>
                <w:lang w:val="vi-VN"/>
              </w:rPr>
              <w:t xml:space="preserve">năm </w:t>
            </w:r>
            <w:r w:rsidRPr="002876CE">
              <w:rPr>
                <w:rFonts w:eastAsia="Times New Roman" w:cs="Times New Roman"/>
                <w:i/>
                <w:iCs/>
                <w:color w:val="000000" w:themeColor="text1"/>
                <w:szCs w:val="28"/>
              </w:rPr>
              <w:t>202</w:t>
            </w:r>
            <w:r w:rsidR="00D06823">
              <w:rPr>
                <w:rFonts w:eastAsia="Times New Roman" w:cs="Times New Roman"/>
                <w:i/>
                <w:iCs/>
                <w:color w:val="000000" w:themeColor="text1"/>
                <w:szCs w:val="28"/>
              </w:rPr>
              <w:t>6</w:t>
            </w:r>
          </w:p>
        </w:tc>
      </w:tr>
    </w:tbl>
    <w:p w:rsidR="007B1C6B" w:rsidRPr="002876CE" w:rsidRDefault="00693F30" w:rsidP="007E32EA">
      <w:pPr>
        <w:shd w:val="clear" w:color="auto" w:fill="FFFFFF"/>
        <w:tabs>
          <w:tab w:val="left" w:pos="540"/>
        </w:tabs>
        <w:spacing w:after="0" w:line="240" w:lineRule="auto"/>
        <w:rPr>
          <w:rFonts w:eastAsia="Times New Roman" w:cs="Times New Roman"/>
          <w:color w:val="000000" w:themeColor="text1"/>
          <w:sz w:val="48"/>
          <w:szCs w:val="26"/>
        </w:rPr>
      </w:pPr>
      <w:r w:rsidRPr="002876CE">
        <w:rPr>
          <w:rFonts w:eastAsia="Times New Roman" w:cs="Times New Roman"/>
          <w:noProof/>
          <w:color w:val="000000" w:themeColor="text1"/>
          <w:sz w:val="48"/>
          <w:szCs w:val="26"/>
        </w:rPr>
        <mc:AlternateContent>
          <mc:Choice Requires="wps">
            <w:drawing>
              <wp:anchor distT="0" distB="0" distL="114300" distR="114300" simplePos="0" relativeHeight="251661312" behindDoc="0" locked="0" layoutInCell="1" allowOverlap="1" wp14:anchorId="25D1ABF4" wp14:editId="77BE867B">
                <wp:simplePos x="0" y="0"/>
                <wp:positionH relativeFrom="column">
                  <wp:posOffset>196215</wp:posOffset>
                </wp:positionH>
                <wp:positionV relativeFrom="paragraph">
                  <wp:posOffset>114935</wp:posOffset>
                </wp:positionV>
                <wp:extent cx="1581150" cy="3714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371475"/>
                        </a:xfrm>
                        <a:prstGeom prst="rect">
                          <a:avLst/>
                        </a:prstGeom>
                        <a:solidFill>
                          <a:srgbClr val="FFFFFF"/>
                        </a:solidFill>
                        <a:ln w="9525">
                          <a:solidFill>
                            <a:srgbClr val="000000"/>
                          </a:solidFill>
                          <a:miter lim="800000"/>
                          <a:headEnd/>
                          <a:tailEnd/>
                        </a:ln>
                      </wps:spPr>
                      <wps:txbx>
                        <w:txbxContent>
                          <w:p w:rsidR="0059021A" w:rsidRPr="002F0B86" w:rsidRDefault="0059021A" w:rsidP="00204DA3">
                            <w:pPr>
                              <w:pStyle w:val="Heading2"/>
                              <w:keepNext w:val="0"/>
                              <w:widowControl w:val="0"/>
                              <w:tabs>
                                <w:tab w:val="left" w:pos="0"/>
                                <w:tab w:val="center" w:pos="4535"/>
                              </w:tabs>
                              <w:spacing w:line="360" w:lineRule="exact"/>
                              <w:jc w:val="center"/>
                              <w:rPr>
                                <w:lang w:val="fr-FR"/>
                              </w:rPr>
                            </w:pPr>
                            <w:r w:rsidRPr="002F0B86">
                              <w:rPr>
                                <w:lang w:val="fr-FR"/>
                              </w:rPr>
                              <w:t>DỰ THẢO</w:t>
                            </w:r>
                            <w:r w:rsidR="008E36A7">
                              <w:rPr>
                                <w:lang w:val="fr-FR"/>
                              </w:rPr>
                              <w:t xml:space="preserve"> </w:t>
                            </w:r>
                            <w:r w:rsidR="0074091F">
                              <w:rPr>
                                <w:lang w:val="fr-FR"/>
                              </w:rPr>
                              <w:t xml:space="preserve"> </w:t>
                            </w:r>
                          </w:p>
                          <w:p w:rsidR="0059021A" w:rsidRPr="002F0B86" w:rsidRDefault="0059021A" w:rsidP="00C861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1ABF4" id="Rectangle 4" o:spid="_x0000_s1026" style="position:absolute;margin-left:15.45pt;margin-top:9.05pt;width:124.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">
                <v:textbox>
                  <w:txbxContent>
                    <w:p w:rsidR="0059021A" w:rsidRPr="002F0B86" w:rsidRDefault="0059021A" w:rsidP="00204DA3">
                      <w:pPr>
                        <w:pStyle w:val="Heading2"/>
                        <w:keepNext w:val="0"/>
                        <w:widowControl w:val="0"/>
                        <w:tabs>
                          <w:tab w:val="left" w:pos="0"/>
                          <w:tab w:val="center" w:pos="4535"/>
                        </w:tabs>
                        <w:spacing w:line="360" w:lineRule="exact"/>
                        <w:jc w:val="center"/>
                        <w:rPr>
                          <w:lang w:val="fr-FR"/>
                        </w:rPr>
                      </w:pPr>
                      <w:r w:rsidRPr="002F0B86">
                        <w:rPr>
                          <w:lang w:val="fr-FR"/>
                        </w:rPr>
                        <w:t>DỰ THẢO</w:t>
                      </w:r>
                      <w:r w:rsidR="008E36A7">
                        <w:rPr>
                          <w:lang w:val="fr-FR"/>
                        </w:rPr>
                        <w:t xml:space="preserve"> </w:t>
                      </w:r>
                      <w:r w:rsidR="0074091F">
                        <w:rPr>
                          <w:lang w:val="fr-FR"/>
                        </w:rPr>
                        <w:t xml:space="preserve"> </w:t>
                      </w:r>
                    </w:p>
                    <w:p w:rsidR="0059021A" w:rsidRPr="002F0B86" w:rsidRDefault="0059021A" w:rsidP="00C861AF"/>
                  </w:txbxContent>
                </v:textbox>
              </v:rect>
            </w:pict>
          </mc:Fallback>
        </mc:AlternateContent>
      </w:r>
      <w:r w:rsidR="008C18BB" w:rsidRPr="002876CE">
        <w:rPr>
          <w:rFonts w:eastAsia="Times New Roman" w:cs="Times New Roman"/>
          <w:color w:val="000000" w:themeColor="text1"/>
          <w:sz w:val="48"/>
          <w:szCs w:val="26"/>
        </w:rPr>
        <w:tab/>
      </w:r>
      <w:bookmarkStart w:id="0" w:name="loai_1"/>
    </w:p>
    <w:p w:rsidR="000461DE" w:rsidRPr="002876CE" w:rsidRDefault="00E63EDE" w:rsidP="00A16F31">
      <w:pPr>
        <w:shd w:val="clear" w:color="auto" w:fill="FFFFFF"/>
        <w:spacing w:after="0" w:line="240" w:lineRule="auto"/>
        <w:jc w:val="center"/>
        <w:rPr>
          <w:rFonts w:eastAsia="Times New Roman" w:cs="Times New Roman"/>
          <w:b/>
          <w:bCs/>
          <w:color w:val="000000" w:themeColor="text1"/>
          <w:szCs w:val="28"/>
          <w:lang w:val="vi-VN"/>
        </w:rPr>
      </w:pPr>
      <w:r w:rsidRPr="002876CE">
        <w:rPr>
          <w:rFonts w:eastAsia="Times New Roman" w:cs="Times New Roman"/>
          <w:b/>
          <w:bCs/>
          <w:color w:val="000000" w:themeColor="text1"/>
          <w:szCs w:val="28"/>
        </w:rPr>
        <w:t xml:space="preserve">NGHỊ </w:t>
      </w:r>
      <w:r w:rsidR="000461DE" w:rsidRPr="002876CE">
        <w:rPr>
          <w:rFonts w:eastAsia="Times New Roman" w:cs="Times New Roman"/>
          <w:b/>
          <w:bCs/>
          <w:color w:val="000000" w:themeColor="text1"/>
          <w:szCs w:val="28"/>
          <w:lang w:val="vi-VN"/>
        </w:rPr>
        <w:t xml:space="preserve">QUYẾT </w:t>
      </w:r>
      <w:bookmarkEnd w:id="0"/>
    </w:p>
    <w:p w:rsidR="00F5580A" w:rsidRPr="002876CE" w:rsidRDefault="00F5580A" w:rsidP="00F5580A">
      <w:pPr>
        <w:shd w:val="clear" w:color="auto" w:fill="FFFFFF"/>
        <w:spacing w:after="0" w:line="240" w:lineRule="auto"/>
        <w:jc w:val="center"/>
        <w:rPr>
          <w:rFonts w:eastAsia="Times New Roman" w:cs="Times New Roman"/>
          <w:b/>
          <w:bCs/>
          <w:color w:val="000000" w:themeColor="text1"/>
          <w:spacing w:val="-6"/>
          <w:szCs w:val="28"/>
        </w:rPr>
      </w:pPr>
      <w:r w:rsidRPr="002876CE">
        <w:rPr>
          <w:rFonts w:eastAsia="Times New Roman" w:cs="Times New Roman"/>
          <w:b/>
          <w:bCs/>
          <w:color w:val="000000" w:themeColor="text1"/>
          <w:spacing w:val="-6"/>
          <w:szCs w:val="28"/>
        </w:rPr>
        <w:t xml:space="preserve">Quy định về mức chi đảm bảo cho công tác thỏa thuận quốc tế </w:t>
      </w:r>
    </w:p>
    <w:p w:rsidR="00D3581B" w:rsidRPr="002876CE" w:rsidRDefault="00F5580A" w:rsidP="00F5580A">
      <w:pPr>
        <w:shd w:val="clear" w:color="auto" w:fill="FFFFFF"/>
        <w:spacing w:after="0" w:line="240" w:lineRule="auto"/>
        <w:jc w:val="center"/>
        <w:rPr>
          <w:rFonts w:cs="Times New Roman"/>
          <w:b/>
          <w:color w:val="000000" w:themeColor="text1"/>
        </w:rPr>
      </w:pPr>
      <w:r w:rsidRPr="002876CE">
        <w:rPr>
          <w:rFonts w:eastAsia="Times New Roman" w:cs="Times New Roman"/>
          <w:b/>
          <w:bCs/>
          <w:color w:val="000000" w:themeColor="text1"/>
          <w:spacing w:val="-6"/>
          <w:szCs w:val="28"/>
        </w:rPr>
        <w:t>trên địa bàn tỉnh Gia Lai</w:t>
      </w:r>
      <w:r w:rsidRPr="002876CE">
        <w:rPr>
          <w:rFonts w:eastAsia="Times New Roman" w:cs="Times New Roman"/>
          <w:b/>
          <w:bCs/>
          <w:noProof/>
          <w:color w:val="000000" w:themeColor="text1"/>
          <w:spacing w:val="-6"/>
          <w:szCs w:val="28"/>
        </w:rPr>
        <w:t xml:space="preserve"> </w:t>
      </w:r>
    </w:p>
    <w:p w:rsidR="003F5AB4" w:rsidRPr="002876CE" w:rsidRDefault="003F5AB4" w:rsidP="00D3581B">
      <w:pPr>
        <w:shd w:val="clear" w:color="auto" w:fill="FFFFFF"/>
        <w:spacing w:after="0" w:line="240" w:lineRule="auto"/>
        <w:jc w:val="center"/>
        <w:rPr>
          <w:rFonts w:cs="Times New Roman"/>
          <w:b/>
          <w:color w:val="000000" w:themeColor="text1"/>
        </w:rPr>
      </w:pPr>
    </w:p>
    <w:p w:rsidR="00286F0B" w:rsidRPr="002876CE" w:rsidRDefault="00286F0B" w:rsidP="00A16F31">
      <w:pPr>
        <w:shd w:val="clear" w:color="auto" w:fill="FFFFFF"/>
        <w:spacing w:after="0" w:line="240" w:lineRule="auto"/>
        <w:jc w:val="both"/>
        <w:rPr>
          <w:rFonts w:eastAsia="Times New Roman" w:cs="Times New Roman"/>
          <w:i/>
          <w:iCs/>
          <w:color w:val="000000" w:themeColor="text1"/>
          <w:sz w:val="6"/>
          <w:szCs w:val="28"/>
        </w:rPr>
      </w:pPr>
    </w:p>
    <w:p w:rsidR="0094389A" w:rsidRPr="004D1429" w:rsidRDefault="0094389A" w:rsidP="006F1CA3">
      <w:pPr>
        <w:spacing w:before="60" w:after="60" w:line="240" w:lineRule="auto"/>
        <w:ind w:firstLine="567"/>
        <w:jc w:val="both"/>
        <w:rPr>
          <w:rFonts w:cs="Times New Roman"/>
          <w:i/>
          <w:color w:val="000000" w:themeColor="text1"/>
          <w:szCs w:val="28"/>
        </w:rPr>
      </w:pPr>
      <w:r w:rsidRPr="004D1429">
        <w:rPr>
          <w:rFonts w:cs="Times New Roman"/>
          <w:i/>
          <w:color w:val="000000" w:themeColor="text1"/>
          <w:szCs w:val="28"/>
        </w:rPr>
        <w:t xml:space="preserve">Căn cứ Luật Tổ chức chính quyền địa phương số 72/2025/QH15; </w:t>
      </w:r>
    </w:p>
    <w:p w:rsidR="0094389A" w:rsidRPr="004D1429" w:rsidRDefault="0094389A" w:rsidP="006F1CA3">
      <w:pPr>
        <w:spacing w:before="60" w:after="60" w:line="240" w:lineRule="auto"/>
        <w:ind w:firstLine="567"/>
        <w:jc w:val="both"/>
        <w:rPr>
          <w:rFonts w:cs="Times New Roman"/>
          <w:i/>
          <w:color w:val="000000" w:themeColor="text1"/>
          <w:szCs w:val="28"/>
        </w:rPr>
      </w:pPr>
      <w:r w:rsidRPr="004D1429">
        <w:rPr>
          <w:rFonts w:cs="Times New Roman"/>
          <w:i/>
          <w:color w:val="000000" w:themeColor="text1"/>
          <w:szCs w:val="28"/>
        </w:rPr>
        <w:t xml:space="preserve">Căn cứ Luật Ban hành văn bản quy phạm pháp luật số 64/2025/QH15 được sửa đổi, bổ sung bởi Luật số 87/2025/QH15; </w:t>
      </w:r>
    </w:p>
    <w:p w:rsidR="0094389A" w:rsidRPr="004D1429" w:rsidRDefault="0094389A" w:rsidP="006F1CA3">
      <w:pPr>
        <w:spacing w:before="60" w:after="60" w:line="240" w:lineRule="auto"/>
        <w:ind w:firstLine="567"/>
        <w:jc w:val="both"/>
        <w:rPr>
          <w:rFonts w:cs="Times New Roman"/>
          <w:i/>
          <w:color w:val="000000" w:themeColor="text1"/>
          <w:szCs w:val="28"/>
        </w:rPr>
      </w:pPr>
      <w:r w:rsidRPr="004D1429">
        <w:rPr>
          <w:rFonts w:cs="Times New Roman"/>
          <w:i/>
          <w:color w:val="000000" w:themeColor="text1"/>
          <w:szCs w:val="28"/>
        </w:rPr>
        <w:t xml:space="preserve">Căn cứ Luật Ngân sách Nhà nước số 89/2025/QH15; </w:t>
      </w:r>
    </w:p>
    <w:p w:rsidR="0094389A" w:rsidRPr="004D1429" w:rsidRDefault="0094389A" w:rsidP="006F1CA3">
      <w:pPr>
        <w:spacing w:before="60" w:after="60" w:line="240" w:lineRule="auto"/>
        <w:ind w:firstLine="567"/>
        <w:jc w:val="both"/>
        <w:rPr>
          <w:rFonts w:cs="Times New Roman"/>
          <w:i/>
          <w:color w:val="000000" w:themeColor="text1"/>
          <w:szCs w:val="28"/>
        </w:rPr>
      </w:pPr>
      <w:r w:rsidRPr="004D1429">
        <w:rPr>
          <w:rFonts w:cs="Times New Roman"/>
          <w:i/>
          <w:color w:val="000000" w:themeColor="text1"/>
          <w:szCs w:val="28"/>
        </w:rPr>
        <w:t>Căn cứ Luật Thỏa thuận quốc tế số 70/2020/QH14;</w:t>
      </w:r>
    </w:p>
    <w:p w:rsidR="0094389A" w:rsidRPr="004D1429" w:rsidRDefault="0094389A" w:rsidP="006F1CA3">
      <w:pPr>
        <w:spacing w:before="60" w:after="60" w:line="240" w:lineRule="auto"/>
        <w:ind w:firstLine="567"/>
        <w:jc w:val="both"/>
        <w:rPr>
          <w:i/>
          <w:szCs w:val="28"/>
        </w:rPr>
      </w:pPr>
      <w:r w:rsidRPr="004D1429">
        <w:rPr>
          <w:i/>
          <w:szCs w:val="28"/>
        </w:rPr>
        <w:t xml:space="preserve">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w:t>
      </w:r>
    </w:p>
    <w:p w:rsidR="00995126" w:rsidRPr="004D1429" w:rsidRDefault="00995126" w:rsidP="006F1CA3">
      <w:pPr>
        <w:spacing w:before="60" w:after="60" w:line="240" w:lineRule="auto"/>
        <w:ind w:firstLine="567"/>
        <w:jc w:val="both"/>
        <w:rPr>
          <w:rFonts w:cs="Times New Roman"/>
          <w:i/>
          <w:color w:val="000000" w:themeColor="text1"/>
          <w:szCs w:val="28"/>
        </w:rPr>
      </w:pPr>
      <w:r w:rsidRPr="004D1429">
        <w:rPr>
          <w:rFonts w:cs="Times New Roman"/>
          <w:i/>
          <w:color w:val="000000" w:themeColor="text1"/>
          <w:szCs w:val="28"/>
        </w:rPr>
        <w:t>Căn cứ Nghị định số 65/2021/NĐ-CP của Chính phủ về quản lý và sử dụng kinh phí ngân sách nhà nước bảo đảm cho công tác điều ước quốc tế và công tác thỏa thuận quốc tế;</w:t>
      </w:r>
    </w:p>
    <w:p w:rsidR="00604705" w:rsidRPr="004D1429" w:rsidRDefault="00604705" w:rsidP="006F1CA3">
      <w:pPr>
        <w:spacing w:before="60" w:after="60" w:line="240" w:lineRule="auto"/>
        <w:ind w:firstLine="567"/>
        <w:jc w:val="both"/>
        <w:rPr>
          <w:rFonts w:cs="Times New Roman"/>
          <w:i/>
          <w:color w:val="000000" w:themeColor="text1"/>
          <w:szCs w:val="28"/>
        </w:rPr>
      </w:pPr>
      <w:r w:rsidRPr="004D1429">
        <w:rPr>
          <w:rFonts w:cs="Times New Roman"/>
          <w:i/>
          <w:color w:val="000000" w:themeColor="text1"/>
          <w:szCs w:val="28"/>
        </w:rPr>
        <w:t xml:space="preserve">Căn cứ </w:t>
      </w:r>
      <w:r w:rsidR="00405A36" w:rsidRPr="004D1429">
        <w:rPr>
          <w:rFonts w:cs="Times New Roman"/>
          <w:i/>
          <w:color w:val="000000" w:themeColor="text1"/>
          <w:szCs w:val="28"/>
        </w:rPr>
        <w:t xml:space="preserve">Thông tư số 43/2022/TT-BTC của Bộ trưởng Bộ Tài chính </w:t>
      </w:r>
      <w:r w:rsidR="00776EDB" w:rsidRPr="004D1429">
        <w:rPr>
          <w:rFonts w:cs="Times New Roman"/>
          <w:i/>
          <w:color w:val="000000" w:themeColor="text1"/>
          <w:szCs w:val="28"/>
        </w:rPr>
        <w:t>hướng dẫn việc quản lý và sử dụng kinh phí ngân sách nhà nước bảo đảm cho công tác điều ước quốc tế và công tác thỏa thuận quốc tế;</w:t>
      </w:r>
    </w:p>
    <w:p w:rsidR="00727CCE" w:rsidRPr="004D1429" w:rsidRDefault="004F16FE" w:rsidP="006F1CA3">
      <w:pPr>
        <w:shd w:val="clear" w:color="auto" w:fill="FFFFFF"/>
        <w:spacing w:before="60" w:after="60" w:line="240" w:lineRule="auto"/>
        <w:ind w:firstLine="567"/>
        <w:jc w:val="both"/>
        <w:rPr>
          <w:rFonts w:cs="Times New Roman"/>
          <w:i/>
          <w:color w:val="000000" w:themeColor="text1"/>
          <w:szCs w:val="28"/>
        </w:rPr>
      </w:pPr>
      <w:r w:rsidRPr="004D1429">
        <w:rPr>
          <w:rFonts w:cs="Times New Roman"/>
          <w:i/>
          <w:color w:val="000000" w:themeColor="text1"/>
          <w:szCs w:val="28"/>
        </w:rPr>
        <w:t xml:space="preserve">Xét Tờ trình số …/TTr-UBND ngày … tháng… năm </w:t>
      </w:r>
      <w:r w:rsidR="00C824AE" w:rsidRPr="004D1429">
        <w:rPr>
          <w:rFonts w:cs="Times New Roman"/>
          <w:i/>
          <w:color w:val="000000" w:themeColor="text1"/>
          <w:szCs w:val="28"/>
        </w:rPr>
        <w:t>2026</w:t>
      </w:r>
      <w:r w:rsidRPr="004D1429">
        <w:rPr>
          <w:rFonts w:cs="Times New Roman"/>
          <w:i/>
          <w:color w:val="000000" w:themeColor="text1"/>
          <w:szCs w:val="28"/>
        </w:rPr>
        <w:t xml:space="preserve"> của Ủy ban nhân dân tỉnh Gia Lai </w:t>
      </w:r>
      <w:r w:rsidR="00467597">
        <w:rPr>
          <w:rFonts w:cs="Times New Roman"/>
          <w:i/>
          <w:color w:val="000000" w:themeColor="text1"/>
          <w:szCs w:val="28"/>
        </w:rPr>
        <w:t xml:space="preserve">về </w:t>
      </w:r>
      <w:r w:rsidR="008A4E0D" w:rsidRPr="004D1429">
        <w:rPr>
          <w:rFonts w:cs="Times New Roman"/>
          <w:i/>
          <w:color w:val="000000" w:themeColor="text1"/>
          <w:szCs w:val="28"/>
        </w:rPr>
        <w:t>dự thảo</w:t>
      </w:r>
      <w:r w:rsidR="00DC614E" w:rsidRPr="004D1429">
        <w:rPr>
          <w:rFonts w:cs="Times New Roman"/>
          <w:i/>
          <w:color w:val="000000" w:themeColor="text1"/>
          <w:szCs w:val="28"/>
        </w:rPr>
        <w:t xml:space="preserve"> </w:t>
      </w:r>
      <w:r w:rsidR="000215AD" w:rsidRPr="004D1429">
        <w:rPr>
          <w:rFonts w:cs="Times New Roman"/>
          <w:i/>
          <w:color w:val="000000" w:themeColor="text1"/>
          <w:szCs w:val="28"/>
        </w:rPr>
        <w:t>Nghị quyết</w:t>
      </w:r>
      <w:r w:rsidR="00E910FD" w:rsidRPr="004D1429">
        <w:rPr>
          <w:rFonts w:cs="Times New Roman"/>
          <w:i/>
          <w:color w:val="000000" w:themeColor="text1"/>
          <w:szCs w:val="28"/>
        </w:rPr>
        <w:t xml:space="preserve"> </w:t>
      </w:r>
      <w:r w:rsidR="002761D4" w:rsidRPr="004D1429">
        <w:rPr>
          <w:rFonts w:cs="Times New Roman"/>
          <w:i/>
          <w:color w:val="000000" w:themeColor="text1"/>
          <w:szCs w:val="28"/>
        </w:rPr>
        <w:t>quy định về mức chi đảm bảo cho công tác thỏa thuận quốc tế trên địa bàn tỉnh Gia Lai</w:t>
      </w:r>
      <w:r w:rsidR="00286F0B" w:rsidRPr="004D1429">
        <w:rPr>
          <w:rFonts w:cs="Times New Roman"/>
          <w:i/>
          <w:color w:val="000000" w:themeColor="text1"/>
          <w:szCs w:val="28"/>
        </w:rPr>
        <w:t xml:space="preserve">; </w:t>
      </w:r>
      <w:r w:rsidRPr="004D1429">
        <w:rPr>
          <w:rFonts w:cs="Times New Roman"/>
          <w:i/>
          <w:color w:val="000000" w:themeColor="text1"/>
          <w:szCs w:val="28"/>
        </w:rPr>
        <w:t>Báo cáo thẩm tra củ</w:t>
      </w:r>
      <w:r w:rsidR="00785837" w:rsidRPr="004D1429">
        <w:rPr>
          <w:rFonts w:cs="Times New Roman"/>
          <w:i/>
          <w:color w:val="000000" w:themeColor="text1"/>
          <w:szCs w:val="28"/>
        </w:rPr>
        <w:t xml:space="preserve">a Ban Kinh tế - Ngân sách </w:t>
      </w:r>
      <w:r w:rsidRPr="004D1429">
        <w:rPr>
          <w:rFonts w:cs="Times New Roman"/>
          <w:i/>
          <w:color w:val="000000" w:themeColor="text1"/>
          <w:szCs w:val="28"/>
        </w:rPr>
        <w:t>Hội đồng nhân dân tỉnh</w:t>
      </w:r>
      <w:r w:rsidR="008A4E0D" w:rsidRPr="004D1429">
        <w:rPr>
          <w:rFonts w:cs="Times New Roman"/>
          <w:i/>
          <w:color w:val="000000" w:themeColor="text1"/>
          <w:szCs w:val="28"/>
        </w:rPr>
        <w:t>;</w:t>
      </w:r>
      <w:r w:rsidRPr="004D1429">
        <w:rPr>
          <w:rFonts w:cs="Times New Roman"/>
          <w:i/>
          <w:color w:val="000000" w:themeColor="text1"/>
          <w:szCs w:val="28"/>
        </w:rPr>
        <w:t xml:space="preserve"> ý kiến thảo luận của đại biểu Hội đồng nhân dân tại kỳ họp</w:t>
      </w:r>
      <w:r w:rsidR="00286F0B" w:rsidRPr="004D1429">
        <w:rPr>
          <w:rFonts w:cs="Times New Roman"/>
          <w:i/>
          <w:color w:val="000000" w:themeColor="text1"/>
          <w:szCs w:val="28"/>
        </w:rPr>
        <w:t>.</w:t>
      </w:r>
    </w:p>
    <w:p w:rsidR="00C87A41" w:rsidRPr="004D1429" w:rsidRDefault="00C87A41" w:rsidP="00C87A41">
      <w:pPr>
        <w:shd w:val="clear" w:color="auto" w:fill="FFFFFF"/>
        <w:spacing w:after="0" w:line="240" w:lineRule="auto"/>
        <w:jc w:val="both"/>
        <w:rPr>
          <w:rFonts w:cs="Times New Roman"/>
          <w:i/>
          <w:color w:val="000000" w:themeColor="text1"/>
          <w:szCs w:val="28"/>
        </w:rPr>
      </w:pPr>
      <w:r w:rsidRPr="004D1429">
        <w:rPr>
          <w:rFonts w:cs="Times New Roman"/>
          <w:i/>
          <w:color w:val="000000" w:themeColor="text1"/>
          <w:szCs w:val="28"/>
        </w:rPr>
        <w:tab/>
        <w:t xml:space="preserve">Hội đồng nhân dân </w:t>
      </w:r>
      <w:r w:rsidR="00467597">
        <w:rPr>
          <w:rFonts w:cs="Times New Roman"/>
          <w:i/>
          <w:color w:val="000000" w:themeColor="text1"/>
          <w:szCs w:val="28"/>
        </w:rPr>
        <w:t xml:space="preserve">tỉnh </w:t>
      </w:r>
      <w:r w:rsidRPr="004D1429">
        <w:rPr>
          <w:rFonts w:cs="Times New Roman"/>
          <w:i/>
          <w:color w:val="000000" w:themeColor="text1"/>
          <w:szCs w:val="28"/>
        </w:rPr>
        <w:t>ban hành Nghị quyết quy định về mức chi đảm bảo cho công tác thỏa thuận quốc tế trên địa bàn tỉnh Gia Lai.</w:t>
      </w:r>
    </w:p>
    <w:p w:rsidR="00BB6AB6" w:rsidRPr="004D1429" w:rsidRDefault="00BB6AB6" w:rsidP="00366BB1">
      <w:pPr>
        <w:spacing w:before="60" w:after="60" w:line="240" w:lineRule="auto"/>
        <w:ind w:firstLine="567"/>
        <w:jc w:val="both"/>
        <w:rPr>
          <w:rFonts w:eastAsia="Times New Roman" w:cs="Times New Roman"/>
          <w:b/>
          <w:bCs/>
          <w:color w:val="000000" w:themeColor="text1"/>
          <w:szCs w:val="28"/>
        </w:rPr>
      </w:pPr>
      <w:bookmarkStart w:id="1" w:name="dieu_1"/>
      <w:r w:rsidRPr="004D1429">
        <w:rPr>
          <w:rFonts w:eastAsia="Times New Roman" w:cs="Times New Roman"/>
          <w:b/>
          <w:bCs/>
          <w:color w:val="000000" w:themeColor="text1"/>
          <w:szCs w:val="28"/>
        </w:rPr>
        <w:t>Điều 1. Phạm vi điều chỉnh và đối tượng áp dụng</w:t>
      </w:r>
    </w:p>
    <w:p w:rsidR="00604705" w:rsidRPr="004D1429" w:rsidRDefault="00604705" w:rsidP="00366BB1">
      <w:pPr>
        <w:spacing w:before="60" w:after="60" w:line="240" w:lineRule="auto"/>
        <w:ind w:firstLine="567"/>
        <w:rPr>
          <w:rFonts w:cs="Times New Roman"/>
          <w:color w:val="000000" w:themeColor="text1"/>
          <w:szCs w:val="28"/>
        </w:rPr>
      </w:pPr>
      <w:r w:rsidRPr="004D1429">
        <w:rPr>
          <w:rFonts w:cs="Times New Roman"/>
          <w:color w:val="000000" w:themeColor="text1"/>
          <w:szCs w:val="28"/>
        </w:rPr>
        <w:t>1. Phạm vi điều chỉnh</w:t>
      </w:r>
    </w:p>
    <w:p w:rsidR="006B083A" w:rsidRPr="004D1429" w:rsidRDefault="006B083A" w:rsidP="00366BB1">
      <w:pPr>
        <w:tabs>
          <w:tab w:val="center" w:pos="6120"/>
        </w:tabs>
        <w:spacing w:before="60" w:after="60" w:line="240" w:lineRule="auto"/>
        <w:ind w:right="14" w:firstLine="567"/>
        <w:jc w:val="both"/>
        <w:rPr>
          <w:rFonts w:cs="Times New Roman"/>
          <w:color w:val="000000" w:themeColor="text1"/>
          <w:szCs w:val="28"/>
        </w:rPr>
      </w:pPr>
      <w:r w:rsidRPr="004D1429">
        <w:rPr>
          <w:rFonts w:cs="Times New Roman"/>
          <w:color w:val="000000" w:themeColor="text1"/>
          <w:szCs w:val="28"/>
        </w:rPr>
        <w:t xml:space="preserve">Nghị quyết </w:t>
      </w:r>
      <w:r w:rsidR="005E6666" w:rsidRPr="004D1429">
        <w:rPr>
          <w:rFonts w:cs="Times New Roman"/>
          <w:color w:val="000000" w:themeColor="text1"/>
          <w:szCs w:val="28"/>
        </w:rPr>
        <w:t xml:space="preserve">này </w:t>
      </w:r>
      <w:r w:rsidRPr="004D1429">
        <w:rPr>
          <w:rFonts w:cs="Times New Roman"/>
          <w:color w:val="000000" w:themeColor="text1"/>
          <w:szCs w:val="28"/>
        </w:rPr>
        <w:t xml:space="preserve">quy định về mức chi đảm bảo cho công tác thỏa thuận quốc tế trên địa bàn tỉnh Gia Lai. </w:t>
      </w:r>
    </w:p>
    <w:p w:rsidR="00116F88" w:rsidRPr="004D1429" w:rsidRDefault="00604705" w:rsidP="00116F88">
      <w:pPr>
        <w:widowControl w:val="0"/>
        <w:tabs>
          <w:tab w:val="center" w:pos="6120"/>
        </w:tabs>
        <w:spacing w:before="60" w:after="60" w:line="240" w:lineRule="auto"/>
        <w:ind w:right="11" w:firstLine="567"/>
        <w:jc w:val="both"/>
        <w:rPr>
          <w:rFonts w:cs="Times New Roman"/>
          <w:color w:val="000000" w:themeColor="text1"/>
          <w:szCs w:val="28"/>
        </w:rPr>
      </w:pPr>
      <w:r w:rsidRPr="004D1429">
        <w:rPr>
          <w:rFonts w:cs="Times New Roman"/>
          <w:color w:val="000000" w:themeColor="text1"/>
          <w:szCs w:val="28"/>
        </w:rPr>
        <w:t>2. Đối tượng áp dụng</w:t>
      </w:r>
    </w:p>
    <w:p w:rsidR="00604705" w:rsidRPr="004D1429" w:rsidRDefault="00256D19" w:rsidP="00116F88">
      <w:pPr>
        <w:widowControl w:val="0"/>
        <w:tabs>
          <w:tab w:val="center" w:pos="6120"/>
        </w:tabs>
        <w:spacing w:before="60" w:after="60" w:line="240" w:lineRule="auto"/>
        <w:ind w:right="11" w:firstLine="567"/>
        <w:jc w:val="both"/>
        <w:rPr>
          <w:rFonts w:cs="Times New Roman"/>
          <w:color w:val="000000" w:themeColor="text1"/>
          <w:szCs w:val="28"/>
        </w:rPr>
      </w:pPr>
      <w:r w:rsidRPr="004D1429">
        <w:rPr>
          <w:rFonts w:cs="Times New Roman"/>
          <w:color w:val="000000" w:themeColor="text1"/>
          <w:szCs w:val="28"/>
        </w:rPr>
        <w:t xml:space="preserve">a) </w:t>
      </w:r>
      <w:r w:rsidR="00F73066" w:rsidRPr="004D1429">
        <w:rPr>
          <w:rFonts w:cs="Times New Roman"/>
          <w:color w:val="000000" w:themeColor="text1"/>
          <w:szCs w:val="28"/>
        </w:rPr>
        <w:t>Các</w:t>
      </w:r>
      <w:r w:rsidR="00604705" w:rsidRPr="004D1429">
        <w:rPr>
          <w:rFonts w:cs="Times New Roman"/>
          <w:color w:val="000000" w:themeColor="text1"/>
          <w:szCs w:val="28"/>
        </w:rPr>
        <w:t xml:space="preserve"> </w:t>
      </w:r>
      <w:r w:rsidR="00F13D0D" w:rsidRPr="004D1429">
        <w:rPr>
          <w:rFonts w:cs="Times New Roman"/>
          <w:color w:val="000000" w:themeColor="text1"/>
          <w:szCs w:val="28"/>
        </w:rPr>
        <w:t>cơ quan, đơn vị, tổ chức, cá nhân tham gia vào quá trình ký kết và thực hiện thỏa thuận quốc tế trên địa bàn tỉnh Gia Lai theo quy định tại Luật Thỏa thuận quốc tế.</w:t>
      </w:r>
    </w:p>
    <w:p w:rsidR="007A5E20" w:rsidRPr="004D1429" w:rsidRDefault="00256D19" w:rsidP="00366BB1">
      <w:pPr>
        <w:spacing w:before="60" w:after="60" w:line="240" w:lineRule="auto"/>
        <w:ind w:firstLine="567"/>
        <w:jc w:val="both"/>
        <w:rPr>
          <w:rFonts w:cs="Times New Roman"/>
          <w:color w:val="000000" w:themeColor="text1"/>
          <w:szCs w:val="28"/>
        </w:rPr>
      </w:pPr>
      <w:r w:rsidRPr="004D1429">
        <w:rPr>
          <w:rFonts w:cs="Times New Roman"/>
          <w:color w:val="000000" w:themeColor="text1"/>
          <w:szCs w:val="28"/>
        </w:rPr>
        <w:t xml:space="preserve">b) </w:t>
      </w:r>
      <w:r w:rsidR="007A5E20" w:rsidRPr="004D1429">
        <w:rPr>
          <w:rFonts w:cs="Times New Roman"/>
          <w:color w:val="000000" w:themeColor="text1"/>
          <w:szCs w:val="28"/>
        </w:rPr>
        <w:t>Các cơ quan, đơn vị, tổ chức, cá nhân khác có liên quan.</w:t>
      </w:r>
    </w:p>
    <w:p w:rsidR="004573ED" w:rsidRPr="004D1429" w:rsidRDefault="002C5B01" w:rsidP="00366BB1">
      <w:pPr>
        <w:spacing w:before="60" w:after="60" w:line="240" w:lineRule="auto"/>
        <w:ind w:firstLine="567"/>
        <w:jc w:val="both"/>
        <w:rPr>
          <w:rFonts w:eastAsia="Times New Roman" w:cs="Times New Roman"/>
          <w:b/>
          <w:bCs/>
          <w:color w:val="000000" w:themeColor="text1"/>
          <w:szCs w:val="28"/>
        </w:rPr>
      </w:pPr>
      <w:r w:rsidRPr="004D1429">
        <w:rPr>
          <w:rFonts w:eastAsia="Times New Roman" w:cs="Times New Roman"/>
          <w:b/>
          <w:bCs/>
          <w:color w:val="000000" w:themeColor="text1"/>
          <w:szCs w:val="28"/>
        </w:rPr>
        <w:t xml:space="preserve">Điều 2. </w:t>
      </w:r>
      <w:r w:rsidR="00266486" w:rsidRPr="004D1429">
        <w:rPr>
          <w:rFonts w:eastAsia="Times New Roman" w:cs="Times New Roman"/>
          <w:b/>
          <w:bCs/>
          <w:color w:val="000000" w:themeColor="text1"/>
          <w:szCs w:val="28"/>
        </w:rPr>
        <w:t xml:space="preserve">Mức </w:t>
      </w:r>
      <w:r w:rsidR="00810B87" w:rsidRPr="004D1429">
        <w:rPr>
          <w:rFonts w:eastAsia="Times New Roman" w:cs="Times New Roman"/>
          <w:b/>
          <w:bCs/>
          <w:color w:val="000000" w:themeColor="text1"/>
          <w:szCs w:val="28"/>
        </w:rPr>
        <w:t>chi</w:t>
      </w:r>
    </w:p>
    <w:p w:rsidR="00CC1C82" w:rsidRPr="004D1429" w:rsidRDefault="00CC1C82" w:rsidP="00366BB1">
      <w:pPr>
        <w:pStyle w:val="NormalWeb"/>
        <w:shd w:val="clear" w:color="auto" w:fill="FFFFFF"/>
        <w:spacing w:before="60" w:beforeAutospacing="0" w:after="60" w:afterAutospacing="0"/>
        <w:ind w:firstLine="567"/>
        <w:jc w:val="both"/>
        <w:rPr>
          <w:color w:val="000000" w:themeColor="text1"/>
          <w:sz w:val="28"/>
          <w:szCs w:val="28"/>
        </w:rPr>
      </w:pPr>
      <w:r w:rsidRPr="004D1429">
        <w:rPr>
          <w:color w:val="000000" w:themeColor="text1"/>
          <w:sz w:val="28"/>
          <w:szCs w:val="28"/>
          <w:lang w:val="vi-VN"/>
        </w:rPr>
        <w:lastRenderedPageBreak/>
        <w:t>1. Mức chi cho các nội dung chi đã có văn bản quy định chế độ, định mức chi tiêu: Thực hiện theo các chế độ quy định hiện hành, cụ thể:</w:t>
      </w:r>
    </w:p>
    <w:p w:rsidR="003231D2" w:rsidRPr="00A06B20" w:rsidRDefault="00CC1C82" w:rsidP="00366BB1">
      <w:pPr>
        <w:pStyle w:val="NormalWeb"/>
        <w:shd w:val="clear" w:color="auto" w:fill="FFFFFF"/>
        <w:spacing w:before="60" w:beforeAutospacing="0" w:after="60" w:afterAutospacing="0"/>
        <w:ind w:firstLine="567"/>
        <w:jc w:val="both"/>
        <w:rPr>
          <w:color w:val="000000" w:themeColor="text1"/>
          <w:sz w:val="28"/>
          <w:szCs w:val="28"/>
          <w:lang w:val="vi-VN"/>
        </w:rPr>
      </w:pPr>
      <w:r w:rsidRPr="00A06B20">
        <w:rPr>
          <w:color w:val="000000" w:themeColor="text1"/>
          <w:sz w:val="28"/>
          <w:szCs w:val="28"/>
          <w:lang w:val="vi-VN"/>
        </w:rPr>
        <w:t>a) Chi tổ chức các cuộc họp, hội nghị, công tác phí trong nư</w:t>
      </w:r>
      <w:r w:rsidR="000B0850" w:rsidRPr="00A06B20">
        <w:rPr>
          <w:color w:val="000000" w:themeColor="text1"/>
          <w:sz w:val="28"/>
          <w:szCs w:val="28"/>
          <w:lang w:val="vi-VN"/>
        </w:rPr>
        <w:t>ớc: Thực hiện theo quy định tại</w:t>
      </w:r>
      <w:r w:rsidR="00CC4EC2" w:rsidRPr="00A06B20">
        <w:rPr>
          <w:color w:val="000000" w:themeColor="text1"/>
          <w:sz w:val="28"/>
          <w:szCs w:val="28"/>
        </w:rPr>
        <w:t xml:space="preserve"> </w:t>
      </w:r>
      <w:r w:rsidR="000B0850" w:rsidRPr="00A06B20">
        <w:rPr>
          <w:color w:val="000000" w:themeColor="text1"/>
          <w:sz w:val="28"/>
          <w:szCs w:val="28"/>
          <w:lang w:val="vi-VN"/>
        </w:rPr>
        <w:t>Nghị quyết số 01/2025/NQ-HĐND của Hội đồng nhân dân tỉnh Gia Lai quy định chế độ công tác phí, chi tổ chức hội nghị trên địa bàn tỉnh Gia Lai</w:t>
      </w:r>
      <w:r w:rsidR="002909FD" w:rsidRPr="00A06B20">
        <w:rPr>
          <w:color w:val="000000" w:themeColor="text1"/>
          <w:sz w:val="28"/>
          <w:szCs w:val="28"/>
          <w:lang w:val="vi-VN"/>
        </w:rPr>
        <w:t>.</w:t>
      </w:r>
    </w:p>
    <w:p w:rsidR="00727DCC" w:rsidRPr="00A06B20" w:rsidRDefault="00727DCC" w:rsidP="00366BB1">
      <w:pPr>
        <w:pStyle w:val="NormalWeb"/>
        <w:shd w:val="clear" w:color="auto" w:fill="FFFFFF"/>
        <w:spacing w:before="60" w:beforeAutospacing="0" w:after="60" w:afterAutospacing="0"/>
        <w:ind w:firstLine="567"/>
        <w:jc w:val="both"/>
        <w:rPr>
          <w:color w:val="000000" w:themeColor="text1"/>
          <w:sz w:val="28"/>
          <w:szCs w:val="28"/>
          <w:lang w:val="vi-VN"/>
        </w:rPr>
      </w:pPr>
      <w:r w:rsidRPr="00A06B20">
        <w:rPr>
          <w:color w:val="000000" w:themeColor="text1"/>
          <w:sz w:val="28"/>
          <w:szCs w:val="28"/>
          <w:lang w:val="vi-VN"/>
        </w:rPr>
        <w:t xml:space="preserve">b) Chi công tác phí nước ngoài: </w:t>
      </w:r>
      <w:r w:rsidR="00550C93" w:rsidRPr="00A06B20">
        <w:rPr>
          <w:color w:val="000000" w:themeColor="text1"/>
          <w:sz w:val="28"/>
          <w:szCs w:val="28"/>
          <w:lang w:val="vi-VN"/>
        </w:rPr>
        <w:t>Thực hiện theo mức chi quy định tại Thông tư số 140/2025/TT-BTC</w:t>
      </w:r>
      <w:r w:rsidRPr="00A06B20">
        <w:rPr>
          <w:color w:val="000000" w:themeColor="text1"/>
          <w:sz w:val="28"/>
          <w:szCs w:val="28"/>
          <w:lang w:val="vi-VN"/>
        </w:rPr>
        <w:t xml:space="preserve"> của Bộ trưởng Bộ Tài chính </w:t>
      </w:r>
      <w:r w:rsidR="00550C93" w:rsidRPr="00A06B20">
        <w:rPr>
          <w:color w:val="000000" w:themeColor="text1"/>
          <w:sz w:val="28"/>
          <w:szCs w:val="28"/>
          <w:lang w:val="vi-VN"/>
        </w:rPr>
        <w:t>quy định chế độ công tác phí đi công tác ngắn hạn ở nước ngoài do ngân sách nhà nước bảo đảm kinh phí.</w:t>
      </w:r>
    </w:p>
    <w:p w:rsidR="007F3465" w:rsidRPr="004D1429" w:rsidRDefault="007F3465" w:rsidP="00366BB1">
      <w:pPr>
        <w:pStyle w:val="NormalWeb"/>
        <w:shd w:val="clear" w:color="auto" w:fill="FFFFFF"/>
        <w:spacing w:before="60" w:beforeAutospacing="0" w:after="60" w:afterAutospacing="0"/>
        <w:ind w:firstLine="567"/>
        <w:jc w:val="both"/>
        <w:rPr>
          <w:color w:val="FF0000"/>
          <w:sz w:val="28"/>
          <w:szCs w:val="28"/>
        </w:rPr>
      </w:pPr>
      <w:r w:rsidRPr="004D1429">
        <w:rPr>
          <w:color w:val="000000" w:themeColor="text1"/>
          <w:sz w:val="28"/>
          <w:szCs w:val="28"/>
          <w:shd w:val="clear" w:color="auto" w:fill="FFFFFF"/>
        </w:rPr>
        <w:t>c) Chi rà soát liên quan đến thỏa thuận quốc tế quy định tại </w:t>
      </w:r>
      <w:bookmarkStart w:id="2" w:name="dc_1"/>
      <w:r w:rsidRPr="004D1429">
        <w:rPr>
          <w:color w:val="000000" w:themeColor="text1"/>
          <w:sz w:val="28"/>
          <w:szCs w:val="28"/>
          <w:shd w:val="clear" w:color="auto" w:fill="FFFFFF"/>
        </w:rPr>
        <w:t>điểm b khoản 2, điểm c khoản 3 Điều 6 Nghị định số 65/2021/NĐ-CP</w:t>
      </w:r>
      <w:bookmarkEnd w:id="2"/>
      <w:r w:rsidR="00CB36C4" w:rsidRPr="004D1429">
        <w:rPr>
          <w:i/>
          <w:iCs/>
          <w:color w:val="000000" w:themeColor="text1"/>
          <w:sz w:val="28"/>
          <w:szCs w:val="28"/>
          <w:shd w:val="clear" w:color="auto" w:fill="FFFFFF"/>
        </w:rPr>
        <w:t>:</w:t>
      </w:r>
      <w:r w:rsidR="00CB36C4" w:rsidRPr="004D1429">
        <w:rPr>
          <w:iCs/>
          <w:color w:val="000000" w:themeColor="text1"/>
          <w:sz w:val="28"/>
          <w:szCs w:val="28"/>
          <w:shd w:val="clear" w:color="auto" w:fill="FFFFFF"/>
        </w:rPr>
        <w:t xml:space="preserve"> </w:t>
      </w:r>
      <w:r w:rsidR="00CB36C4" w:rsidRPr="004D1429">
        <w:rPr>
          <w:color w:val="000000"/>
          <w:sz w:val="28"/>
          <w:szCs w:val="28"/>
          <w:shd w:val="clear" w:color="auto" w:fill="FFFFFF"/>
        </w:rPr>
        <w:t xml:space="preserve">Thực hiện theo mức </w:t>
      </w:r>
      <w:r w:rsidR="00861003" w:rsidRPr="004D1429">
        <w:rPr>
          <w:color w:val="000000"/>
          <w:sz w:val="28"/>
          <w:szCs w:val="28"/>
          <w:shd w:val="clear" w:color="auto" w:fill="FFFFFF"/>
        </w:rPr>
        <w:t xml:space="preserve">chi quy định </w:t>
      </w:r>
      <w:r w:rsidR="00294468" w:rsidRPr="00A06B20">
        <w:rPr>
          <w:color w:val="000000" w:themeColor="text1"/>
          <w:sz w:val="28"/>
          <w:szCs w:val="28"/>
          <w:shd w:val="clear" w:color="auto" w:fill="FFFFFF"/>
        </w:rPr>
        <w:t xml:space="preserve">tại Nghị quyết số </w:t>
      </w:r>
      <w:r w:rsidR="00294468" w:rsidRPr="0007455C">
        <w:rPr>
          <w:color w:val="000000" w:themeColor="text1"/>
          <w:sz w:val="28"/>
          <w:szCs w:val="28"/>
          <w:highlight w:val="yellow"/>
          <w:shd w:val="clear" w:color="auto" w:fill="FFFFFF"/>
        </w:rPr>
        <w:t>…</w:t>
      </w:r>
      <w:r w:rsidR="00294468" w:rsidRPr="00A06B20">
        <w:rPr>
          <w:color w:val="000000" w:themeColor="text1"/>
          <w:sz w:val="28"/>
          <w:szCs w:val="28"/>
          <w:shd w:val="clear" w:color="auto" w:fill="FFFFFF"/>
        </w:rPr>
        <w:t>/2026</w:t>
      </w:r>
      <w:r w:rsidR="00CB36C4" w:rsidRPr="00A06B20">
        <w:rPr>
          <w:color w:val="000000" w:themeColor="text1"/>
          <w:sz w:val="28"/>
          <w:szCs w:val="28"/>
          <w:shd w:val="clear" w:color="auto" w:fill="FFFFFF"/>
        </w:rPr>
        <w:t xml:space="preserve">/NQ-HĐND </w:t>
      </w:r>
      <w:r w:rsidR="00CB36C4" w:rsidRPr="004D1429">
        <w:rPr>
          <w:color w:val="000000"/>
          <w:sz w:val="28"/>
          <w:szCs w:val="28"/>
          <w:shd w:val="clear" w:color="auto" w:fill="FFFFFF"/>
        </w:rPr>
        <w:t xml:space="preserve">của Hội đồng nhân dân tỉnh Gia Lai </w:t>
      </w:r>
      <w:r w:rsidR="00601390" w:rsidRPr="004D1429">
        <w:rPr>
          <w:color w:val="000000"/>
          <w:sz w:val="28"/>
          <w:szCs w:val="28"/>
          <w:shd w:val="clear" w:color="auto" w:fill="FFFFFF"/>
        </w:rPr>
        <w:t>quy định mức chi đảm bảo cho công tác kiểm tra, xử lý và rà soát, hệ thống hóa văn bản quy phạm pháp luật trên địa bàn tỉnh Gia Lai</w:t>
      </w:r>
      <w:r w:rsidR="00CB36C4" w:rsidRPr="004D1429">
        <w:rPr>
          <w:color w:val="000000"/>
          <w:sz w:val="28"/>
          <w:szCs w:val="28"/>
          <w:shd w:val="clear" w:color="auto" w:fill="FFFFFF"/>
        </w:rPr>
        <w:t>.</w:t>
      </w:r>
    </w:p>
    <w:p w:rsidR="00FE55DF" w:rsidRPr="004D1429" w:rsidRDefault="001E49CA" w:rsidP="00FE55DF">
      <w:pPr>
        <w:pStyle w:val="NormalWeb"/>
        <w:shd w:val="clear" w:color="auto" w:fill="FFFFFF"/>
        <w:spacing w:before="60" w:beforeAutospacing="0" w:after="60" w:afterAutospacing="0"/>
        <w:ind w:firstLine="567"/>
        <w:jc w:val="both"/>
        <w:rPr>
          <w:color w:val="000000" w:themeColor="text1"/>
          <w:sz w:val="28"/>
          <w:szCs w:val="28"/>
          <w:lang w:val="vi-VN"/>
        </w:rPr>
      </w:pPr>
      <w:r w:rsidRPr="004D1429">
        <w:rPr>
          <w:color w:val="000000" w:themeColor="text1"/>
          <w:sz w:val="28"/>
          <w:szCs w:val="28"/>
        </w:rPr>
        <w:t>d</w:t>
      </w:r>
      <w:r w:rsidR="00CC1C82" w:rsidRPr="004D1429">
        <w:rPr>
          <w:color w:val="000000" w:themeColor="text1"/>
          <w:sz w:val="28"/>
          <w:szCs w:val="28"/>
          <w:lang w:val="vi-VN"/>
        </w:rPr>
        <w:t xml:space="preserve">) Chi dịch thuật; chi đón các đoàn nước ngoài vào làm việc tại Việt Nam: Thực hiện theo quy định </w:t>
      </w:r>
      <w:r w:rsidR="00661C05">
        <w:rPr>
          <w:color w:val="000000" w:themeColor="text1"/>
          <w:sz w:val="28"/>
          <w:szCs w:val="28"/>
        </w:rPr>
        <w:t xml:space="preserve">tại </w:t>
      </w:r>
      <w:r w:rsidR="00A4011D" w:rsidRPr="004D1429">
        <w:rPr>
          <w:color w:val="000000" w:themeColor="text1"/>
          <w:sz w:val="28"/>
          <w:szCs w:val="28"/>
          <w:lang w:val="vi-VN"/>
        </w:rPr>
        <w:t xml:space="preserve">Nghị quyết số 08/2019/NQ-HĐND của Hội đồng nhân dân tỉnh Bình Định ban hành </w:t>
      </w:r>
      <w:r w:rsidR="00877650" w:rsidRPr="004D1429">
        <w:rPr>
          <w:color w:val="000000" w:themeColor="text1"/>
          <w:sz w:val="28"/>
          <w:szCs w:val="28"/>
        </w:rPr>
        <w:t>q</w:t>
      </w:r>
      <w:r w:rsidR="00A4011D" w:rsidRPr="004D1429">
        <w:rPr>
          <w:color w:val="000000" w:themeColor="text1"/>
          <w:sz w:val="28"/>
          <w:szCs w:val="28"/>
          <w:lang w:val="vi-VN"/>
        </w:rPr>
        <w:t>uy định một số mức chi tiếp khách nước ngoài, chi tiếp khách trong nước trên địa bàn tỉnh Bình Định</w:t>
      </w:r>
      <w:r w:rsidR="00FE55DF" w:rsidRPr="004D1429">
        <w:rPr>
          <w:color w:val="000000" w:themeColor="text1"/>
          <w:sz w:val="28"/>
          <w:szCs w:val="28"/>
          <w:lang w:val="vi-VN"/>
        </w:rPr>
        <w:t>.</w:t>
      </w:r>
    </w:p>
    <w:p w:rsidR="001E49CA" w:rsidRPr="004D1429" w:rsidRDefault="001E49CA" w:rsidP="000A1EBD">
      <w:pPr>
        <w:pStyle w:val="NormalWeb"/>
        <w:shd w:val="clear" w:color="auto" w:fill="FFFFFF"/>
        <w:spacing w:before="60" w:beforeAutospacing="0" w:after="60" w:afterAutospacing="0"/>
        <w:ind w:firstLine="567"/>
        <w:jc w:val="both"/>
        <w:rPr>
          <w:color w:val="000000" w:themeColor="text1"/>
          <w:sz w:val="28"/>
          <w:szCs w:val="28"/>
          <w:shd w:val="clear" w:color="auto" w:fill="FFFFFF"/>
        </w:rPr>
      </w:pPr>
      <w:r w:rsidRPr="004D1429">
        <w:rPr>
          <w:color w:val="000000" w:themeColor="text1"/>
          <w:sz w:val="28"/>
          <w:szCs w:val="28"/>
          <w:shd w:val="clear" w:color="auto" w:fill="FFFFFF"/>
        </w:rPr>
        <w:t>e) Chi tuyên truyền, phổ biến thỏa thuận quốc tế quy định tại </w:t>
      </w:r>
      <w:bookmarkStart w:id="3" w:name="dc_3"/>
      <w:r w:rsidRPr="004D1429">
        <w:rPr>
          <w:color w:val="000000" w:themeColor="text1"/>
          <w:sz w:val="28"/>
          <w:szCs w:val="28"/>
          <w:shd w:val="clear" w:color="auto" w:fill="FFFFFF"/>
        </w:rPr>
        <w:t>điểm a khoản 4 Điều 6 Nghị định số 65/2021/NĐ-CP</w:t>
      </w:r>
      <w:bookmarkEnd w:id="3"/>
      <w:r w:rsidRPr="004D1429">
        <w:rPr>
          <w:color w:val="000000" w:themeColor="text1"/>
          <w:sz w:val="28"/>
          <w:szCs w:val="28"/>
          <w:shd w:val="clear" w:color="auto" w:fill="FFFFFF"/>
        </w:rPr>
        <w:t xml:space="preserve">: Thực hiện theo mức chi quy định tại Nghị quyết số </w:t>
      </w:r>
      <w:r w:rsidR="000A1EBD" w:rsidRPr="004D1429">
        <w:rPr>
          <w:color w:val="000000" w:themeColor="text1"/>
          <w:sz w:val="28"/>
          <w:szCs w:val="28"/>
          <w:shd w:val="clear" w:color="auto" w:fill="FFFFFF"/>
        </w:rPr>
        <w:t>05/2025</w:t>
      </w:r>
      <w:r w:rsidRPr="004D1429">
        <w:rPr>
          <w:color w:val="000000" w:themeColor="text1"/>
          <w:sz w:val="28"/>
          <w:szCs w:val="28"/>
          <w:shd w:val="clear" w:color="auto" w:fill="FFFFFF"/>
        </w:rPr>
        <w:t xml:space="preserve">/NQ-HĐND </w:t>
      </w:r>
      <w:r w:rsidR="000A1EBD" w:rsidRPr="004D1429">
        <w:rPr>
          <w:color w:val="000000" w:themeColor="text1"/>
          <w:sz w:val="28"/>
          <w:szCs w:val="28"/>
          <w:shd w:val="clear" w:color="auto" w:fill="FFFFFF"/>
        </w:rPr>
        <w:t>của Hội đồng nhân dân tỉnh Gia Lai ban hành quy định mức chi thực hiện công tác phổ biến, giáo dục pháp luật, chuẩn tiếp cận pháp luật và hòa giải ở cơ sở trên địa bàn tỉnh Gia Lai</w:t>
      </w:r>
      <w:r w:rsidRPr="004D1429">
        <w:rPr>
          <w:color w:val="000000" w:themeColor="text1"/>
          <w:sz w:val="28"/>
          <w:szCs w:val="28"/>
          <w:shd w:val="clear" w:color="auto" w:fill="FFFFFF"/>
        </w:rPr>
        <w:t>.</w:t>
      </w:r>
    </w:p>
    <w:p w:rsidR="00000ED4" w:rsidRPr="004D1429" w:rsidRDefault="00D112BD" w:rsidP="00366BB1">
      <w:pPr>
        <w:pStyle w:val="NormalWeb"/>
        <w:widowControl w:val="0"/>
        <w:shd w:val="clear" w:color="auto" w:fill="FFFFFF"/>
        <w:spacing w:before="60" w:beforeAutospacing="0" w:after="60" w:afterAutospacing="0"/>
        <w:ind w:firstLine="567"/>
        <w:jc w:val="both"/>
        <w:rPr>
          <w:color w:val="000000" w:themeColor="text1"/>
          <w:sz w:val="28"/>
          <w:szCs w:val="28"/>
          <w:lang w:val="vi-VN"/>
        </w:rPr>
      </w:pPr>
      <w:r w:rsidRPr="004D1429">
        <w:rPr>
          <w:color w:val="000000" w:themeColor="text1"/>
          <w:sz w:val="28"/>
          <w:szCs w:val="28"/>
        </w:rPr>
        <w:t>2</w:t>
      </w:r>
      <w:r w:rsidR="00CC1C82" w:rsidRPr="004D1429">
        <w:rPr>
          <w:color w:val="000000" w:themeColor="text1"/>
          <w:sz w:val="28"/>
          <w:szCs w:val="28"/>
          <w:lang w:val="vi-VN"/>
        </w:rPr>
        <w:t>. Một số mức chi có tính chất đặc thù phục vụ công tác thỏa thuận quốc tế:</w:t>
      </w:r>
    </w:p>
    <w:p w:rsidR="0063279C" w:rsidRPr="004D1429" w:rsidRDefault="00D846C0" w:rsidP="00D846C0">
      <w:pPr>
        <w:pStyle w:val="NormalWeb"/>
        <w:widowControl w:val="0"/>
        <w:shd w:val="clear" w:color="auto" w:fill="FFFFFF"/>
        <w:spacing w:before="60" w:beforeAutospacing="0" w:after="60" w:afterAutospacing="0"/>
        <w:ind w:firstLine="567"/>
        <w:jc w:val="both"/>
        <w:rPr>
          <w:color w:val="000000" w:themeColor="text1"/>
          <w:sz w:val="28"/>
          <w:szCs w:val="28"/>
        </w:rPr>
      </w:pPr>
      <w:r w:rsidRPr="004D1429">
        <w:rPr>
          <w:color w:val="000000" w:themeColor="text1"/>
          <w:sz w:val="28"/>
          <w:szCs w:val="28"/>
          <w:lang w:val="vi-VN"/>
        </w:rPr>
        <w:t>a) Chi xây dựng các loại hồ sơ quy định tại điểm d khoản 1 Điều 6 Nghị định số 65/2021/NĐ-CP của Chính phủ về quản lý và sử dụng kinh phí ngân sách nhà nước bảo đảm cho công tác điều ước quốc tế và công tác thỏa thuận quốc tế (gồm: hồ sơ trình về đề xuất ký kết thỏa thuận quốc tế; hồ sơ trình về việc sửa đổi, bổ sung, gia hạn, chấm dứt hiệu lực, rút khỏi, tạm đình chỉ thực hiện thỏa thuận quốc tế): 10.000.000 đồng/01 bộ hồ sơ.</w:t>
      </w:r>
    </w:p>
    <w:p w:rsidR="00CC1C82" w:rsidRPr="004D1429" w:rsidRDefault="00CC1C82" w:rsidP="00366BB1">
      <w:pPr>
        <w:pStyle w:val="NormalWeb"/>
        <w:shd w:val="clear" w:color="auto" w:fill="FFFFFF"/>
        <w:spacing w:before="60" w:beforeAutospacing="0" w:after="60" w:afterAutospacing="0"/>
        <w:ind w:firstLine="567"/>
        <w:jc w:val="both"/>
        <w:rPr>
          <w:color w:val="000000" w:themeColor="text1"/>
          <w:sz w:val="28"/>
          <w:szCs w:val="28"/>
        </w:rPr>
      </w:pPr>
      <w:r w:rsidRPr="004D1429">
        <w:rPr>
          <w:color w:val="000000" w:themeColor="text1"/>
          <w:sz w:val="28"/>
          <w:szCs w:val="28"/>
          <w:lang w:val="vi-VN"/>
        </w:rPr>
        <w:t>b) Chi soạn thảo mới dự thảo thỏa thuận quốc tế quy định tại điểm c khoản 1 Điều 6 Nghị định số </w:t>
      </w:r>
      <w:hyperlink r:id="rId8" w:tgtFrame="_blank" w:tooltip="Nghị định 65/2021/NĐ-CP" w:history="1">
        <w:r w:rsidRPr="004D1429">
          <w:rPr>
            <w:rStyle w:val="Hyperlink"/>
            <w:color w:val="000000" w:themeColor="text1"/>
            <w:sz w:val="28"/>
            <w:szCs w:val="28"/>
            <w:u w:val="none"/>
            <w:lang w:val="vi-VN"/>
          </w:rPr>
          <w:t>65/2021/NĐ-CP</w:t>
        </w:r>
      </w:hyperlink>
      <w:r w:rsidRPr="004D1429">
        <w:rPr>
          <w:color w:val="000000" w:themeColor="text1"/>
          <w:sz w:val="28"/>
          <w:szCs w:val="28"/>
          <w:lang w:val="vi-VN"/>
        </w:rPr>
        <w:t> </w:t>
      </w:r>
      <w:r w:rsidRPr="004D1429">
        <w:rPr>
          <w:i/>
          <w:iCs/>
          <w:color w:val="000000" w:themeColor="text1"/>
          <w:sz w:val="28"/>
          <w:szCs w:val="28"/>
          <w:lang w:val="vi-VN"/>
        </w:rPr>
        <w:t>(t</w:t>
      </w:r>
      <w:r w:rsidRPr="004D1429">
        <w:rPr>
          <w:i/>
          <w:iCs/>
          <w:color w:val="000000" w:themeColor="text1"/>
          <w:sz w:val="28"/>
          <w:szCs w:val="28"/>
        </w:rPr>
        <w:t>í</w:t>
      </w:r>
      <w:r w:rsidRPr="004D1429">
        <w:rPr>
          <w:i/>
          <w:iCs/>
          <w:color w:val="000000" w:themeColor="text1"/>
          <w:sz w:val="28"/>
          <w:szCs w:val="28"/>
          <w:lang w:val="vi-VN"/>
        </w:rPr>
        <w:t>nh cho sản phẩm là thỏa thuận quốc tế cuối cùng được ký kết)</w:t>
      </w:r>
      <w:r w:rsidRPr="004D1429">
        <w:rPr>
          <w:color w:val="000000" w:themeColor="text1"/>
          <w:sz w:val="28"/>
          <w:szCs w:val="28"/>
          <w:lang w:val="vi-VN"/>
        </w:rPr>
        <w:t>: 5.000.000 đồng/văn bản.</w:t>
      </w:r>
    </w:p>
    <w:p w:rsidR="0063687F" w:rsidRPr="004D1429" w:rsidRDefault="00CC1C82" w:rsidP="00DE4AE5">
      <w:pPr>
        <w:pStyle w:val="NormalWeb"/>
        <w:shd w:val="clear" w:color="auto" w:fill="FFFFFF"/>
        <w:spacing w:before="60" w:beforeAutospacing="0" w:after="60" w:afterAutospacing="0"/>
        <w:ind w:firstLine="567"/>
        <w:jc w:val="both"/>
        <w:rPr>
          <w:color w:val="000000" w:themeColor="text1"/>
          <w:sz w:val="28"/>
          <w:szCs w:val="28"/>
        </w:rPr>
      </w:pPr>
      <w:r w:rsidRPr="004D1429">
        <w:rPr>
          <w:color w:val="000000" w:themeColor="text1"/>
          <w:sz w:val="28"/>
          <w:szCs w:val="28"/>
          <w:lang w:val="vi-VN"/>
        </w:rPr>
        <w:t>c</w:t>
      </w:r>
      <w:r w:rsidR="00DE4AE5" w:rsidRPr="004D1429">
        <w:rPr>
          <w:color w:val="000000" w:themeColor="text1"/>
          <w:sz w:val="28"/>
          <w:szCs w:val="28"/>
          <w:lang w:val="vi-VN"/>
        </w:rPr>
        <w:t xml:space="preserve">) </w:t>
      </w:r>
      <w:r w:rsidR="0063687F" w:rsidRPr="004D1429">
        <w:rPr>
          <w:color w:val="000000" w:themeColor="text1"/>
          <w:sz w:val="28"/>
          <w:szCs w:val="28"/>
          <w:lang w:val="vi-VN"/>
        </w:rPr>
        <w:t>Chi báo cáo chuyên đề hoặc đột xuất theo yêu cầu của cấp có thẩm quyền về tình hình ký kết và thực hiện thỏa thuận quốc tế quy định tại điểm c khoản 5 Điều 6 Nghị định số 65/2021/NĐ-CP: 3.000.000 đồng/báo cáo</w:t>
      </w:r>
      <w:r w:rsidR="0063687F" w:rsidRPr="004D1429">
        <w:rPr>
          <w:color w:val="000000" w:themeColor="text1"/>
          <w:sz w:val="28"/>
          <w:szCs w:val="28"/>
        </w:rPr>
        <w:t>.</w:t>
      </w:r>
    </w:p>
    <w:p w:rsidR="00DB7CA5" w:rsidRPr="004D1429" w:rsidRDefault="00DB7CA5" w:rsidP="00DE4AE5">
      <w:pPr>
        <w:pStyle w:val="NormalWeb"/>
        <w:shd w:val="clear" w:color="auto" w:fill="FFFFFF"/>
        <w:spacing w:before="60" w:beforeAutospacing="0" w:after="60" w:afterAutospacing="0"/>
        <w:ind w:firstLine="567"/>
        <w:jc w:val="both"/>
        <w:rPr>
          <w:color w:val="000000" w:themeColor="text1"/>
          <w:sz w:val="28"/>
          <w:szCs w:val="28"/>
          <w:lang w:val="vi-VN"/>
        </w:rPr>
      </w:pPr>
      <w:r w:rsidRPr="004D1429">
        <w:rPr>
          <w:color w:val="000000" w:themeColor="text1"/>
          <w:sz w:val="28"/>
          <w:szCs w:val="28"/>
          <w:lang w:val="vi-VN"/>
        </w:rPr>
        <w:t>d) Việc chi soạn thảo các bộ hồ sơ, soạn thảo văn bản, các loại báo cáo quy định tại điểm a, điểm b, điểm c khoản này tính cho sản phẩm cuối cùng (bao gồm cả tiếp thu, chỉnh lý), do cơ quan được giao chủ trì thực hiện các công việc của công tác thỏa thuận quốc tế thực hiện.</w:t>
      </w:r>
    </w:p>
    <w:p w:rsidR="00640899" w:rsidRPr="004D1429" w:rsidRDefault="00640899" w:rsidP="00645CB2">
      <w:pPr>
        <w:pStyle w:val="NormalWeb"/>
        <w:shd w:val="clear" w:color="auto" w:fill="FFFFFF"/>
        <w:spacing w:before="60" w:beforeAutospacing="0" w:after="60" w:afterAutospacing="0"/>
        <w:ind w:firstLine="567"/>
        <w:jc w:val="both"/>
        <w:rPr>
          <w:color w:val="000000" w:themeColor="text1"/>
          <w:sz w:val="28"/>
          <w:szCs w:val="28"/>
          <w:lang w:val="vi-VN"/>
        </w:rPr>
      </w:pPr>
      <w:r w:rsidRPr="004D1429">
        <w:rPr>
          <w:color w:val="000000" w:themeColor="text1"/>
          <w:sz w:val="28"/>
          <w:szCs w:val="28"/>
          <w:lang w:val="vi-VN"/>
        </w:rPr>
        <w:t xml:space="preserve">3. </w:t>
      </w:r>
      <w:r w:rsidR="00645CB2" w:rsidRPr="004D1429">
        <w:rPr>
          <w:color w:val="000000" w:themeColor="text1"/>
          <w:sz w:val="28"/>
          <w:szCs w:val="28"/>
          <w:lang w:val="vi-VN"/>
        </w:rPr>
        <w:t>Các mức chi không quy định tại Nghị quyết này</w:t>
      </w:r>
      <w:r w:rsidR="004A671D" w:rsidRPr="004D1429">
        <w:rPr>
          <w:color w:val="000000" w:themeColor="text1"/>
          <w:sz w:val="28"/>
          <w:szCs w:val="28"/>
          <w:lang w:val="vi-VN"/>
        </w:rPr>
        <w:t xml:space="preserve"> </w:t>
      </w:r>
      <w:r w:rsidRPr="004D1429">
        <w:rPr>
          <w:color w:val="000000" w:themeColor="text1"/>
          <w:sz w:val="28"/>
          <w:szCs w:val="28"/>
          <w:lang w:val="vi-VN"/>
        </w:rPr>
        <w:t xml:space="preserve">được thực hiện theo </w:t>
      </w:r>
      <w:r w:rsidR="008273C5" w:rsidRPr="004D1429">
        <w:rPr>
          <w:color w:val="000000" w:themeColor="text1"/>
          <w:sz w:val="28"/>
          <w:szCs w:val="28"/>
          <w:lang w:val="vi-VN"/>
        </w:rPr>
        <w:t xml:space="preserve">Thông tư số 43/2022/TT-BTC của Bộ trưởng Bộ Tài chính hướng dẫn việc quản </w:t>
      </w:r>
      <w:r w:rsidR="008273C5" w:rsidRPr="004D1429">
        <w:rPr>
          <w:color w:val="000000" w:themeColor="text1"/>
          <w:sz w:val="28"/>
          <w:szCs w:val="28"/>
          <w:lang w:val="vi-VN"/>
        </w:rPr>
        <w:lastRenderedPageBreak/>
        <w:t>lý và sử dụng kinh phí ngân sách nhà nước bảo đảm cho công tác điều ước quốc tế và công tác thỏa thuận quốc tế</w:t>
      </w:r>
      <w:r w:rsidRPr="004D1429">
        <w:rPr>
          <w:color w:val="000000" w:themeColor="text1"/>
          <w:sz w:val="28"/>
          <w:szCs w:val="28"/>
          <w:lang w:val="vi-VN"/>
        </w:rPr>
        <w:t>.</w:t>
      </w:r>
    </w:p>
    <w:p w:rsidR="00F15DB3" w:rsidRPr="004D1429" w:rsidRDefault="008A4E0D" w:rsidP="00366BB1">
      <w:pPr>
        <w:spacing w:before="60" w:after="60" w:line="240" w:lineRule="auto"/>
        <w:ind w:firstLine="567"/>
        <w:jc w:val="both"/>
        <w:rPr>
          <w:rFonts w:eastAsia="Times New Roman" w:cs="Times New Roman"/>
          <w:b/>
          <w:bCs/>
          <w:color w:val="000000" w:themeColor="text1"/>
          <w:szCs w:val="28"/>
        </w:rPr>
      </w:pPr>
      <w:r w:rsidRPr="004D1429">
        <w:rPr>
          <w:rFonts w:eastAsia="Times New Roman" w:cs="Times New Roman"/>
          <w:b/>
          <w:bCs/>
          <w:color w:val="000000" w:themeColor="text1"/>
          <w:szCs w:val="28"/>
        </w:rPr>
        <w:t xml:space="preserve">Điều </w:t>
      </w:r>
      <w:r w:rsidR="008C4232" w:rsidRPr="004D1429">
        <w:rPr>
          <w:rFonts w:eastAsia="Times New Roman" w:cs="Times New Roman"/>
          <w:b/>
          <w:bCs/>
          <w:color w:val="000000" w:themeColor="text1"/>
          <w:szCs w:val="28"/>
        </w:rPr>
        <w:t>3</w:t>
      </w:r>
      <w:r w:rsidRPr="004D1429">
        <w:rPr>
          <w:rFonts w:eastAsia="Times New Roman" w:cs="Times New Roman"/>
          <w:b/>
          <w:bCs/>
          <w:color w:val="000000" w:themeColor="text1"/>
          <w:szCs w:val="28"/>
        </w:rPr>
        <w:t>.</w:t>
      </w:r>
      <w:r w:rsidR="00F15DB3" w:rsidRPr="004D1429">
        <w:rPr>
          <w:rFonts w:eastAsia="Times New Roman" w:cs="Times New Roman"/>
          <w:b/>
          <w:bCs/>
          <w:color w:val="000000" w:themeColor="text1"/>
          <w:szCs w:val="28"/>
        </w:rPr>
        <w:t xml:space="preserve"> </w:t>
      </w:r>
      <w:r w:rsidR="006017DC" w:rsidRPr="004D1429">
        <w:rPr>
          <w:rFonts w:eastAsia="Times New Roman" w:cs="Times New Roman"/>
          <w:b/>
          <w:bCs/>
          <w:color w:val="000000" w:themeColor="text1"/>
          <w:szCs w:val="28"/>
        </w:rPr>
        <w:t>Điều khoản thi hành</w:t>
      </w:r>
    </w:p>
    <w:p w:rsidR="00604F45" w:rsidRPr="004D1429" w:rsidRDefault="00604F45" w:rsidP="00366BB1">
      <w:pPr>
        <w:spacing w:before="60" w:after="60" w:line="240" w:lineRule="auto"/>
        <w:ind w:firstLine="567"/>
        <w:jc w:val="both"/>
        <w:rPr>
          <w:rFonts w:eastAsia="Times New Roman" w:cs="Times New Roman"/>
          <w:color w:val="000000" w:themeColor="text1"/>
          <w:szCs w:val="28"/>
        </w:rPr>
      </w:pPr>
      <w:r w:rsidRPr="004D1429">
        <w:rPr>
          <w:szCs w:val="28"/>
        </w:rPr>
        <w:t>1. Nghị quyết này có hiệu lực thi hành kể từ</w:t>
      </w:r>
      <w:r w:rsidR="009D2160" w:rsidRPr="004D1429">
        <w:rPr>
          <w:szCs w:val="28"/>
        </w:rPr>
        <w:t xml:space="preserve"> ngày…tháng … </w:t>
      </w:r>
      <w:r w:rsidRPr="004D1429">
        <w:rPr>
          <w:szCs w:val="28"/>
        </w:rPr>
        <w:t>năm 2026.</w:t>
      </w:r>
    </w:p>
    <w:p w:rsidR="00F153BD" w:rsidRPr="004D1429" w:rsidRDefault="00112F4B" w:rsidP="00366BB1">
      <w:pPr>
        <w:spacing w:before="60" w:after="60" w:line="240" w:lineRule="auto"/>
        <w:ind w:firstLine="567"/>
        <w:jc w:val="both"/>
        <w:rPr>
          <w:rFonts w:eastAsia="Times New Roman" w:cs="Times New Roman"/>
          <w:color w:val="000000" w:themeColor="text1"/>
          <w:szCs w:val="28"/>
        </w:rPr>
      </w:pPr>
      <w:r w:rsidRPr="004D1429">
        <w:rPr>
          <w:color w:val="000000" w:themeColor="text1"/>
          <w:szCs w:val="28"/>
        </w:rPr>
        <w:t xml:space="preserve">2. Nghị quyết số 64/2023/NQ-HĐND ngày 08/12/2023 </w:t>
      </w:r>
      <w:r w:rsidR="004C6C6B">
        <w:rPr>
          <w:color w:val="000000" w:themeColor="text1"/>
          <w:szCs w:val="28"/>
        </w:rPr>
        <w:t xml:space="preserve">của </w:t>
      </w:r>
      <w:r w:rsidRPr="004D1429">
        <w:rPr>
          <w:color w:val="000000" w:themeColor="text1"/>
          <w:szCs w:val="28"/>
        </w:rPr>
        <w:t xml:space="preserve">Hội đồng nhân dân tỉnh Gia Lai (trước sắp xếp) quy định về mức chi đảm bảo cho công tác thỏa thuận quốc tế trên địa bàn tỉnh Gia Lai </w:t>
      </w:r>
      <w:r w:rsidR="00F153BD" w:rsidRPr="004D1429">
        <w:rPr>
          <w:color w:val="000000" w:themeColor="text1"/>
          <w:szCs w:val="28"/>
        </w:rPr>
        <w:t>hết hiệu lực kể từ ngày Nghị quyết này có hiệu lực thi hành.</w:t>
      </w:r>
    </w:p>
    <w:p w:rsidR="00F15DB3" w:rsidRPr="004D1429" w:rsidRDefault="00112F4B" w:rsidP="00366BB1">
      <w:pPr>
        <w:spacing w:before="60" w:after="60" w:line="240" w:lineRule="auto"/>
        <w:ind w:firstLine="567"/>
        <w:jc w:val="both"/>
        <w:rPr>
          <w:rFonts w:eastAsia="Times New Roman" w:cs="Times New Roman"/>
          <w:b/>
          <w:bCs/>
          <w:color w:val="000000" w:themeColor="text1"/>
          <w:szCs w:val="28"/>
        </w:rPr>
      </w:pPr>
      <w:r w:rsidRPr="004D1429">
        <w:rPr>
          <w:rFonts w:eastAsia="Times New Roman" w:cs="Times New Roman"/>
          <w:color w:val="000000" w:themeColor="text1"/>
          <w:szCs w:val="28"/>
        </w:rPr>
        <w:t>3</w:t>
      </w:r>
      <w:r w:rsidR="00F15DB3" w:rsidRPr="004D1429">
        <w:rPr>
          <w:rFonts w:eastAsia="Times New Roman" w:cs="Times New Roman"/>
          <w:color w:val="000000" w:themeColor="text1"/>
          <w:szCs w:val="28"/>
        </w:rPr>
        <w:t>. Ủy ban nhân dân tỉnh tổ chức triển khai, thực hiện Nghị quyết này.</w:t>
      </w:r>
    </w:p>
    <w:p w:rsidR="00AC7741" w:rsidRPr="004D1429" w:rsidRDefault="00112F4B" w:rsidP="00366BB1">
      <w:pPr>
        <w:spacing w:before="60" w:after="60" w:line="240" w:lineRule="auto"/>
        <w:ind w:firstLine="567"/>
        <w:jc w:val="both"/>
        <w:rPr>
          <w:rFonts w:eastAsia="Times New Roman" w:cs="Times New Roman"/>
          <w:color w:val="000000" w:themeColor="text1"/>
          <w:szCs w:val="28"/>
        </w:rPr>
      </w:pPr>
      <w:r w:rsidRPr="004D1429">
        <w:rPr>
          <w:rFonts w:eastAsia="Times New Roman" w:cs="Times New Roman"/>
          <w:color w:val="000000" w:themeColor="text1"/>
          <w:szCs w:val="28"/>
        </w:rPr>
        <w:t>4</w:t>
      </w:r>
      <w:r w:rsidR="00A35AF8" w:rsidRPr="004D1429">
        <w:rPr>
          <w:rFonts w:eastAsia="Times New Roman" w:cs="Times New Roman"/>
          <w:color w:val="000000" w:themeColor="text1"/>
          <w:szCs w:val="28"/>
        </w:rPr>
        <w:t xml:space="preserve">. </w:t>
      </w:r>
      <w:r w:rsidR="00FE2EE1" w:rsidRPr="004D1429">
        <w:rPr>
          <w:rFonts w:eastAsia="Times New Roman" w:cs="Times New Roman"/>
          <w:color w:val="000000" w:themeColor="text1"/>
          <w:szCs w:val="28"/>
        </w:rPr>
        <w:t>Thường trực Hội đồng nhân dân</w:t>
      </w:r>
      <w:r w:rsidR="00AC7741" w:rsidRPr="004D1429">
        <w:rPr>
          <w:rFonts w:eastAsia="Times New Roman" w:cs="Times New Roman"/>
          <w:color w:val="000000" w:themeColor="text1"/>
          <w:szCs w:val="28"/>
        </w:rPr>
        <w:t xml:space="preserve">, các Ban Hội đồng nhân dân, các Tổ đại biểu Hội đồng nhân dân, các </w:t>
      </w:r>
      <w:r w:rsidR="00A437D9" w:rsidRPr="004D1429">
        <w:rPr>
          <w:rFonts w:eastAsia="Times New Roman" w:cs="Times New Roman"/>
          <w:color w:val="000000" w:themeColor="text1"/>
          <w:szCs w:val="28"/>
        </w:rPr>
        <w:t>đại biểu Hội đồng nhân dân tỉnh</w:t>
      </w:r>
      <w:r w:rsidR="00AC7741" w:rsidRPr="004D1429">
        <w:rPr>
          <w:rFonts w:eastAsia="Times New Roman" w:cs="Times New Roman"/>
          <w:color w:val="000000" w:themeColor="text1"/>
          <w:szCs w:val="28"/>
        </w:rPr>
        <w:t xml:space="preserve"> trong phạm vi nhiệm vụ, quyền hạn của mình giám sát việc thực hiện Nghị quyết này.</w:t>
      </w:r>
    </w:p>
    <w:p w:rsidR="00FF09C8" w:rsidRPr="004D1429" w:rsidRDefault="00112F4B" w:rsidP="00366BB1">
      <w:pPr>
        <w:spacing w:before="60" w:after="60" w:line="240" w:lineRule="auto"/>
        <w:ind w:firstLine="567"/>
        <w:jc w:val="both"/>
        <w:rPr>
          <w:rFonts w:eastAsia="Times New Roman" w:cs="Times New Roman"/>
          <w:color w:val="FF0000"/>
          <w:szCs w:val="28"/>
        </w:rPr>
      </w:pPr>
      <w:r w:rsidRPr="004D1429">
        <w:rPr>
          <w:rFonts w:eastAsia="Times New Roman" w:cs="Times New Roman"/>
          <w:color w:val="000000" w:themeColor="text1"/>
          <w:szCs w:val="28"/>
        </w:rPr>
        <w:t>5</w:t>
      </w:r>
      <w:r w:rsidR="00FF09C8" w:rsidRPr="004D1429">
        <w:rPr>
          <w:rFonts w:eastAsia="Times New Roman" w:cs="Times New Roman"/>
          <w:color w:val="000000" w:themeColor="text1"/>
          <w:szCs w:val="28"/>
        </w:rPr>
        <w:t xml:space="preserve">. </w:t>
      </w:r>
      <w:r w:rsidR="0008233C" w:rsidRPr="004D1429">
        <w:rPr>
          <w:szCs w:val="28"/>
        </w:rPr>
        <w:t>Trường hợp các văn bản được dẫn chiếu để áp dụng tại Nghị quyết này được sửa đổi, bổ sung hoặc thay thế bằng văn bản mới thì áp dụng theo các văn bản sửa đổi, bổ sung hoặc thay thế.</w:t>
      </w:r>
    </w:p>
    <w:p w:rsidR="000D33B4" w:rsidRPr="004D1429" w:rsidRDefault="00604F45" w:rsidP="00366BB1">
      <w:pPr>
        <w:spacing w:before="60" w:after="60" w:line="240" w:lineRule="auto"/>
        <w:ind w:firstLine="567"/>
        <w:jc w:val="both"/>
        <w:rPr>
          <w:rFonts w:eastAsia="Times New Roman" w:cs="Times New Roman"/>
          <w:color w:val="000000" w:themeColor="text1"/>
          <w:szCs w:val="28"/>
        </w:rPr>
      </w:pPr>
      <w:r w:rsidRPr="004D1429">
        <w:rPr>
          <w:szCs w:val="28"/>
        </w:rPr>
        <w:t xml:space="preserve">Nghị quyết này đã được Hội đồng nhân dân tỉnh Gia Lai khóa XII </w:t>
      </w:r>
      <w:bookmarkStart w:id="4" w:name="_GoBack"/>
      <w:r w:rsidRPr="00712E64">
        <w:rPr>
          <w:color w:val="000000" w:themeColor="text1"/>
          <w:szCs w:val="28"/>
        </w:rPr>
        <w:t>Kỳ họp th</w:t>
      </w:r>
      <w:r w:rsidR="00E04946" w:rsidRPr="00712E64">
        <w:rPr>
          <w:color w:val="000000" w:themeColor="text1"/>
          <w:szCs w:val="28"/>
        </w:rPr>
        <w:t>ứ …</w:t>
      </w:r>
      <w:bookmarkEnd w:id="4"/>
      <w:r w:rsidRPr="004D1429">
        <w:rPr>
          <w:szCs w:val="28"/>
        </w:rPr>
        <w:t xml:space="preserve"> thông qua ngày   tháng    năm 2026</w:t>
      </w:r>
      <w:r w:rsidR="00A35AF8" w:rsidRPr="004D1429">
        <w:rPr>
          <w:rFonts w:eastAsia="Times New Roman" w:cs="Times New Roman"/>
          <w:color w:val="000000" w:themeColor="text1"/>
          <w:szCs w:val="28"/>
        </w:rPr>
        <w:t>.</w:t>
      </w:r>
      <w:r w:rsidR="00AD6206" w:rsidRPr="004D1429">
        <w:rPr>
          <w:rFonts w:eastAsia="Times New Roman" w:cs="Times New Roman"/>
          <w:color w:val="000000" w:themeColor="text1"/>
          <w:szCs w:val="28"/>
        </w:rPr>
        <w:t>/.</w:t>
      </w:r>
    </w:p>
    <w:p w:rsidR="00612F29" w:rsidRPr="002876CE" w:rsidRDefault="00612F29" w:rsidP="00AC32F7">
      <w:pPr>
        <w:spacing w:before="60" w:after="0" w:line="240" w:lineRule="auto"/>
        <w:jc w:val="both"/>
        <w:rPr>
          <w:rFonts w:eastAsia="Times New Roman" w:cs="Times New Roman"/>
          <w:color w:val="000000" w:themeColor="text1"/>
          <w:sz w:val="10"/>
          <w:szCs w:val="28"/>
        </w:rPr>
      </w:pPr>
    </w:p>
    <w:tbl>
      <w:tblPr>
        <w:tblStyle w:val="TableGrid"/>
        <w:tblW w:w="9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379"/>
      </w:tblGrid>
      <w:tr w:rsidR="0028279D" w:rsidRPr="002876CE" w:rsidTr="008F1556">
        <w:trPr>
          <w:trHeight w:val="4879"/>
        </w:trPr>
        <w:tc>
          <w:tcPr>
            <w:tcW w:w="5070" w:type="dxa"/>
          </w:tcPr>
          <w:p w:rsidR="00DA1CDF" w:rsidRPr="002876CE" w:rsidRDefault="00DA1CDF" w:rsidP="00DD7111">
            <w:pPr>
              <w:rPr>
                <w:rFonts w:cs="Times New Roman"/>
                <w:b/>
                <w:i/>
                <w:color w:val="000000" w:themeColor="text1"/>
                <w:sz w:val="24"/>
                <w:szCs w:val="24"/>
              </w:rPr>
            </w:pPr>
            <w:r w:rsidRPr="002876CE">
              <w:rPr>
                <w:rFonts w:cs="Times New Roman"/>
                <w:b/>
                <w:i/>
                <w:color w:val="000000" w:themeColor="text1"/>
                <w:sz w:val="24"/>
                <w:szCs w:val="24"/>
              </w:rPr>
              <w:t xml:space="preserve">Nơi nhận: </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Ủy ban Thường vụ Quốc hội;</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Chính phủ;</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Bộ</w:t>
            </w:r>
            <w:r w:rsidR="00F4434A">
              <w:rPr>
                <w:rFonts w:cs="Times New Roman"/>
                <w:color w:val="000000" w:themeColor="text1"/>
                <w:sz w:val="22"/>
              </w:rPr>
              <w:t xml:space="preserve"> Tài chính</w:t>
            </w:r>
            <w:r w:rsidRPr="00B125DC">
              <w:rPr>
                <w:rFonts w:cs="Times New Roman"/>
                <w:color w:val="000000" w:themeColor="text1"/>
                <w:sz w:val="22"/>
              </w:rPr>
              <w:t>;</w:t>
            </w:r>
          </w:p>
          <w:p w:rsidR="00464CCF" w:rsidRPr="00464CCF" w:rsidRDefault="00B125DC" w:rsidP="00464CCF">
            <w:pPr>
              <w:rPr>
                <w:rFonts w:cs="Times New Roman"/>
                <w:color w:val="000000" w:themeColor="text1"/>
                <w:sz w:val="22"/>
              </w:rPr>
            </w:pPr>
            <w:r w:rsidRPr="00B125DC">
              <w:rPr>
                <w:rFonts w:cs="Times New Roman"/>
                <w:color w:val="000000" w:themeColor="text1"/>
                <w:sz w:val="22"/>
              </w:rPr>
              <w:t xml:space="preserve">- </w:t>
            </w:r>
            <w:r w:rsidR="00464CCF" w:rsidRPr="00464CCF">
              <w:rPr>
                <w:rFonts w:cs="Times New Roman"/>
                <w:color w:val="000000" w:themeColor="text1"/>
                <w:sz w:val="22"/>
              </w:rPr>
              <w:t>Cụ</w:t>
            </w:r>
            <w:r w:rsidR="00464CCF">
              <w:rPr>
                <w:rFonts w:cs="Times New Roman"/>
                <w:color w:val="000000" w:themeColor="text1"/>
                <w:sz w:val="22"/>
              </w:rPr>
              <w:t>c Kiểm</w:t>
            </w:r>
            <w:r w:rsidR="00464CCF" w:rsidRPr="00464CCF">
              <w:rPr>
                <w:rFonts w:cs="Times New Roman"/>
                <w:color w:val="000000" w:themeColor="text1"/>
                <w:sz w:val="22"/>
              </w:rPr>
              <w:t xml:space="preserve"> tra văn bản và Quản lý xử lý vi phạm hành</w:t>
            </w:r>
          </w:p>
          <w:p w:rsidR="00B125DC" w:rsidRPr="00B125DC" w:rsidRDefault="00464CCF" w:rsidP="00464CCF">
            <w:pPr>
              <w:rPr>
                <w:rFonts w:cs="Times New Roman"/>
                <w:color w:val="000000" w:themeColor="text1"/>
                <w:sz w:val="22"/>
              </w:rPr>
            </w:pPr>
            <w:r w:rsidRPr="00464CCF">
              <w:rPr>
                <w:rFonts w:cs="Times New Roman"/>
                <w:color w:val="000000" w:themeColor="text1"/>
                <w:sz w:val="22"/>
              </w:rPr>
              <w:t>chính - Bộ Tư pháp</w:t>
            </w:r>
            <w:r w:rsidR="00B125DC" w:rsidRPr="00B125DC">
              <w:rPr>
                <w:rFonts w:cs="Times New Roman"/>
                <w:color w:val="000000" w:themeColor="text1"/>
                <w:sz w:val="22"/>
              </w:rPr>
              <w:t>;</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Ban Thường vụ Tỉnh ủy;</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Ban Thường vụ Đảng ủy các cơ quan Đảng tỉnh;</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Thường trực HĐND tỉnh;</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Đoàn ĐBQH tỉnh,</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UBND tỉnh;</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UBMTTQVN tỉnh;</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Các cơ quan tham mưu, giúp việc Tỉnh ủy;</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Các Ban HĐND tỉnh, đại biểu HĐND tỉnh;</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Các VP: Tỉnh ủy, Đoàn ĐBQH và HĐND tỉnh, UBND tỉnh;</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Các sở, ban, ngành, đoàn thể cấp tỉnh;</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TTHĐND, UBND, UBMTTQVN các xã, phường;</w:t>
            </w:r>
          </w:p>
          <w:p w:rsidR="00B125DC" w:rsidRPr="00B125DC" w:rsidRDefault="00B125DC" w:rsidP="001513D2">
            <w:pPr>
              <w:rPr>
                <w:rFonts w:cs="Times New Roman"/>
                <w:color w:val="000000" w:themeColor="text1"/>
                <w:sz w:val="22"/>
              </w:rPr>
            </w:pPr>
            <w:r w:rsidRPr="00B125DC">
              <w:rPr>
                <w:rFonts w:cs="Times New Roman"/>
                <w:color w:val="000000" w:themeColor="text1"/>
                <w:sz w:val="22"/>
              </w:rPr>
              <w:t xml:space="preserve">- </w:t>
            </w:r>
            <w:r w:rsidR="001513D2" w:rsidRPr="001513D2">
              <w:rPr>
                <w:rFonts w:cs="Times New Roman"/>
                <w:color w:val="000000" w:themeColor="text1"/>
                <w:sz w:val="22"/>
              </w:rPr>
              <w:t>Trung tâm phục vụ hành chính công tỉnh (đăng tải trên công</w:t>
            </w:r>
            <w:r w:rsidR="001513D2">
              <w:rPr>
                <w:rFonts w:cs="Times New Roman"/>
                <w:color w:val="000000" w:themeColor="text1"/>
                <w:sz w:val="22"/>
              </w:rPr>
              <w:t xml:space="preserve"> </w:t>
            </w:r>
            <w:r w:rsidR="001513D2" w:rsidRPr="001513D2">
              <w:rPr>
                <w:rFonts w:cs="Times New Roman"/>
                <w:color w:val="000000" w:themeColor="text1"/>
                <w:sz w:val="22"/>
              </w:rPr>
              <w:t>báo điện tử);</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Báo và Phát thanh truyền hình Gia Lai;</w:t>
            </w:r>
          </w:p>
          <w:p w:rsidR="00B125DC" w:rsidRPr="00B125DC" w:rsidRDefault="00B125DC" w:rsidP="00B125DC">
            <w:pPr>
              <w:rPr>
                <w:rFonts w:cs="Times New Roman"/>
                <w:color w:val="000000" w:themeColor="text1"/>
                <w:sz w:val="22"/>
              </w:rPr>
            </w:pPr>
            <w:r w:rsidRPr="00B125DC">
              <w:rPr>
                <w:rFonts w:cs="Times New Roman"/>
                <w:color w:val="000000" w:themeColor="text1"/>
                <w:sz w:val="22"/>
              </w:rPr>
              <w:t>- Trang thông tin điện tử Đoàn ĐBQH và HĐND tỉnh;</w:t>
            </w:r>
          </w:p>
          <w:p w:rsidR="00DA1CDF" w:rsidRPr="002876CE" w:rsidRDefault="00B125DC" w:rsidP="006465F5">
            <w:pPr>
              <w:jc w:val="both"/>
              <w:rPr>
                <w:rFonts w:cs="Times New Roman"/>
                <w:color w:val="000000" w:themeColor="text1"/>
                <w:sz w:val="22"/>
              </w:rPr>
            </w:pPr>
            <w:r w:rsidRPr="00B125DC">
              <w:rPr>
                <w:rFonts w:cs="Times New Roman"/>
                <w:color w:val="000000" w:themeColor="text1"/>
                <w:sz w:val="22"/>
              </w:rPr>
              <w:t xml:space="preserve">- Lưu: VT, </w:t>
            </w:r>
            <w:r w:rsidR="006465F5">
              <w:rPr>
                <w:rFonts w:cs="Times New Roman"/>
                <w:color w:val="000000" w:themeColor="text1"/>
                <w:sz w:val="22"/>
              </w:rPr>
              <w:t>HSKH</w:t>
            </w:r>
            <w:r w:rsidRPr="00B125DC">
              <w:rPr>
                <w:rFonts w:cs="Times New Roman"/>
                <w:color w:val="000000" w:themeColor="text1"/>
                <w:sz w:val="22"/>
              </w:rPr>
              <w:t>.</w:t>
            </w:r>
          </w:p>
        </w:tc>
        <w:tc>
          <w:tcPr>
            <w:tcW w:w="4379" w:type="dxa"/>
          </w:tcPr>
          <w:p w:rsidR="00DA1CDF" w:rsidRPr="002876CE" w:rsidRDefault="00DA1CDF" w:rsidP="00DD7111">
            <w:pPr>
              <w:jc w:val="center"/>
              <w:rPr>
                <w:rFonts w:cs="Times New Roman"/>
                <w:b/>
                <w:color w:val="000000" w:themeColor="text1"/>
                <w:szCs w:val="28"/>
              </w:rPr>
            </w:pPr>
            <w:r w:rsidRPr="002876CE">
              <w:rPr>
                <w:rFonts w:cs="Times New Roman"/>
                <w:b/>
                <w:color w:val="000000" w:themeColor="text1"/>
                <w:szCs w:val="28"/>
              </w:rPr>
              <w:t>CHỦ TỊCH</w:t>
            </w:r>
          </w:p>
          <w:p w:rsidR="00DA1CDF" w:rsidRPr="002876CE" w:rsidRDefault="00DA1CDF" w:rsidP="00DD7111">
            <w:pPr>
              <w:rPr>
                <w:rFonts w:cs="Times New Roman"/>
                <w:color w:val="000000" w:themeColor="text1"/>
                <w:szCs w:val="28"/>
              </w:rPr>
            </w:pPr>
          </w:p>
          <w:p w:rsidR="00DA1CDF" w:rsidRPr="002876CE" w:rsidRDefault="00DA1CDF" w:rsidP="00DD7111">
            <w:pPr>
              <w:rPr>
                <w:rFonts w:cs="Times New Roman"/>
                <w:color w:val="000000" w:themeColor="text1"/>
                <w:szCs w:val="28"/>
              </w:rPr>
            </w:pPr>
          </w:p>
          <w:p w:rsidR="00360903" w:rsidRPr="002876CE" w:rsidRDefault="00360903" w:rsidP="00DD7111">
            <w:pPr>
              <w:jc w:val="center"/>
              <w:rPr>
                <w:rFonts w:cs="Times New Roman"/>
                <w:b/>
                <w:color w:val="000000" w:themeColor="text1"/>
                <w:szCs w:val="28"/>
              </w:rPr>
            </w:pPr>
          </w:p>
          <w:p w:rsidR="00360903" w:rsidRPr="002876CE" w:rsidRDefault="00360903" w:rsidP="00DD7111">
            <w:pPr>
              <w:jc w:val="center"/>
              <w:rPr>
                <w:rFonts w:cs="Times New Roman"/>
                <w:b/>
                <w:color w:val="000000" w:themeColor="text1"/>
                <w:szCs w:val="28"/>
              </w:rPr>
            </w:pPr>
          </w:p>
          <w:p w:rsidR="00360903" w:rsidRPr="002876CE" w:rsidRDefault="00360903" w:rsidP="00DD7111">
            <w:pPr>
              <w:jc w:val="center"/>
              <w:rPr>
                <w:rFonts w:cs="Times New Roman"/>
                <w:b/>
                <w:color w:val="000000" w:themeColor="text1"/>
                <w:szCs w:val="28"/>
              </w:rPr>
            </w:pPr>
          </w:p>
          <w:p w:rsidR="00360903" w:rsidRPr="002876CE" w:rsidRDefault="00360903" w:rsidP="00DD7111">
            <w:pPr>
              <w:jc w:val="center"/>
              <w:rPr>
                <w:rFonts w:cs="Times New Roman"/>
                <w:b/>
                <w:color w:val="000000" w:themeColor="text1"/>
                <w:szCs w:val="28"/>
              </w:rPr>
            </w:pPr>
          </w:p>
          <w:p w:rsidR="00360903" w:rsidRPr="002876CE" w:rsidRDefault="00360903" w:rsidP="00DD7111">
            <w:pPr>
              <w:jc w:val="center"/>
              <w:rPr>
                <w:rFonts w:cs="Times New Roman"/>
                <w:b/>
                <w:color w:val="000000" w:themeColor="text1"/>
                <w:szCs w:val="28"/>
              </w:rPr>
            </w:pPr>
          </w:p>
          <w:p w:rsidR="00DA1CDF" w:rsidRPr="002876CE" w:rsidRDefault="00DA1CDF" w:rsidP="006940B3">
            <w:pPr>
              <w:jc w:val="center"/>
              <w:rPr>
                <w:rFonts w:cs="Times New Roman"/>
                <w:b/>
                <w:color w:val="000000" w:themeColor="text1"/>
                <w:szCs w:val="28"/>
              </w:rPr>
            </w:pPr>
            <w:r w:rsidRPr="002876CE">
              <w:rPr>
                <w:rFonts w:cs="Times New Roman"/>
                <w:b/>
                <w:color w:val="000000" w:themeColor="text1"/>
                <w:szCs w:val="28"/>
              </w:rPr>
              <w:t xml:space="preserve">  </w:t>
            </w:r>
          </w:p>
        </w:tc>
      </w:tr>
      <w:bookmarkEnd w:id="1"/>
    </w:tbl>
    <w:p w:rsidR="00844794" w:rsidRPr="002876CE" w:rsidRDefault="00844794" w:rsidP="005B74B3">
      <w:pPr>
        <w:tabs>
          <w:tab w:val="left" w:pos="1755"/>
        </w:tabs>
        <w:rPr>
          <w:rFonts w:eastAsia="Times New Roman" w:cs="Times New Roman"/>
          <w:b/>
          <w:bCs/>
          <w:color w:val="000000" w:themeColor="text1"/>
          <w:szCs w:val="28"/>
        </w:rPr>
      </w:pPr>
    </w:p>
    <w:sectPr w:rsidR="00844794" w:rsidRPr="002876CE" w:rsidSect="00A72EB0">
      <w:headerReference w:type="default" r:id="rId9"/>
      <w:footerReference w:type="default" r:id="rId10"/>
      <w:pgSz w:w="11907" w:h="16839" w:code="9"/>
      <w:pgMar w:top="1134" w:right="1134" w:bottom="1134" w:left="1701" w:header="505" w:footer="459" w:gutter="0"/>
      <w:pgNumType w:chapStyle="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2C8" w:rsidRDefault="00CE02C8" w:rsidP="006C0E34">
      <w:pPr>
        <w:spacing w:after="0" w:line="240" w:lineRule="auto"/>
      </w:pPr>
      <w:r>
        <w:separator/>
      </w:r>
    </w:p>
  </w:endnote>
  <w:endnote w:type="continuationSeparator" w:id="0">
    <w:p w:rsidR="00CE02C8" w:rsidRDefault="00CE02C8" w:rsidP="006C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21A" w:rsidRDefault="0059021A" w:rsidP="004D47A8">
    <w:pPr>
      <w:pStyle w:val="Footer"/>
      <w:jc w:val="right"/>
    </w:pPr>
  </w:p>
  <w:p w:rsidR="0059021A" w:rsidRDefault="005902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2C8" w:rsidRDefault="00CE02C8" w:rsidP="006C0E34">
      <w:pPr>
        <w:spacing w:after="0" w:line="240" w:lineRule="auto"/>
      </w:pPr>
      <w:r>
        <w:separator/>
      </w:r>
    </w:p>
  </w:footnote>
  <w:footnote w:type="continuationSeparator" w:id="0">
    <w:p w:rsidR="00CE02C8" w:rsidRDefault="00CE02C8" w:rsidP="006C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16965"/>
      <w:docPartObj>
        <w:docPartGallery w:val="Page Numbers (Top of Page)"/>
        <w:docPartUnique/>
      </w:docPartObj>
    </w:sdtPr>
    <w:sdtEndPr>
      <w:rPr>
        <w:noProof/>
      </w:rPr>
    </w:sdtEndPr>
    <w:sdtContent>
      <w:p w:rsidR="0059021A" w:rsidRDefault="00981F6E">
        <w:pPr>
          <w:pStyle w:val="Header"/>
          <w:jc w:val="center"/>
        </w:pPr>
        <w:r w:rsidRPr="00C91290">
          <w:rPr>
            <w:sz w:val="26"/>
            <w:szCs w:val="26"/>
          </w:rPr>
          <w:fldChar w:fldCharType="begin"/>
        </w:r>
        <w:r w:rsidR="0059021A" w:rsidRPr="00C91290">
          <w:rPr>
            <w:sz w:val="26"/>
            <w:szCs w:val="26"/>
          </w:rPr>
          <w:instrText xml:space="preserve"> PAGE   \* MERGEFORMAT </w:instrText>
        </w:r>
        <w:r w:rsidRPr="00C91290">
          <w:rPr>
            <w:sz w:val="26"/>
            <w:szCs w:val="26"/>
          </w:rPr>
          <w:fldChar w:fldCharType="separate"/>
        </w:r>
        <w:r w:rsidR="00712E64">
          <w:rPr>
            <w:noProof/>
            <w:sz w:val="26"/>
            <w:szCs w:val="26"/>
          </w:rPr>
          <w:t>3</w:t>
        </w:r>
        <w:r w:rsidRPr="00C91290">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A4B3A"/>
    <w:multiLevelType w:val="hybridMultilevel"/>
    <w:tmpl w:val="2242994C"/>
    <w:lvl w:ilvl="0" w:tplc="34CE416C">
      <w:start w:val="20"/>
      <w:numFmt w:val="bullet"/>
      <w:lvlText w:val="-"/>
      <w:lvlJc w:val="left"/>
      <w:pPr>
        <w:ind w:left="2270" w:hanging="360"/>
      </w:pPr>
      <w:rPr>
        <w:rFonts w:ascii="Times New Roman" w:eastAsia="Times New Roman" w:hAnsi="Times New Roman" w:cs="Times New Roman" w:hint="default"/>
      </w:rPr>
    </w:lvl>
    <w:lvl w:ilvl="1" w:tplc="04090003" w:tentative="1">
      <w:start w:val="1"/>
      <w:numFmt w:val="bullet"/>
      <w:lvlText w:val="o"/>
      <w:lvlJc w:val="left"/>
      <w:pPr>
        <w:ind w:left="2990" w:hanging="360"/>
      </w:pPr>
      <w:rPr>
        <w:rFonts w:ascii="Courier New" w:hAnsi="Courier New" w:cs="Courier New" w:hint="default"/>
      </w:rPr>
    </w:lvl>
    <w:lvl w:ilvl="2" w:tplc="04090005" w:tentative="1">
      <w:start w:val="1"/>
      <w:numFmt w:val="bullet"/>
      <w:lvlText w:val=""/>
      <w:lvlJc w:val="left"/>
      <w:pPr>
        <w:ind w:left="3710" w:hanging="360"/>
      </w:pPr>
      <w:rPr>
        <w:rFonts w:ascii="Wingdings" w:hAnsi="Wingdings" w:hint="default"/>
      </w:rPr>
    </w:lvl>
    <w:lvl w:ilvl="3" w:tplc="04090001" w:tentative="1">
      <w:start w:val="1"/>
      <w:numFmt w:val="bullet"/>
      <w:lvlText w:val=""/>
      <w:lvlJc w:val="left"/>
      <w:pPr>
        <w:ind w:left="4430" w:hanging="360"/>
      </w:pPr>
      <w:rPr>
        <w:rFonts w:ascii="Symbol" w:hAnsi="Symbol" w:hint="default"/>
      </w:rPr>
    </w:lvl>
    <w:lvl w:ilvl="4" w:tplc="04090003" w:tentative="1">
      <w:start w:val="1"/>
      <w:numFmt w:val="bullet"/>
      <w:lvlText w:val="o"/>
      <w:lvlJc w:val="left"/>
      <w:pPr>
        <w:ind w:left="5150" w:hanging="360"/>
      </w:pPr>
      <w:rPr>
        <w:rFonts w:ascii="Courier New" w:hAnsi="Courier New" w:cs="Courier New" w:hint="default"/>
      </w:rPr>
    </w:lvl>
    <w:lvl w:ilvl="5" w:tplc="04090005" w:tentative="1">
      <w:start w:val="1"/>
      <w:numFmt w:val="bullet"/>
      <w:lvlText w:val=""/>
      <w:lvlJc w:val="left"/>
      <w:pPr>
        <w:ind w:left="5870" w:hanging="360"/>
      </w:pPr>
      <w:rPr>
        <w:rFonts w:ascii="Wingdings" w:hAnsi="Wingdings" w:hint="default"/>
      </w:rPr>
    </w:lvl>
    <w:lvl w:ilvl="6" w:tplc="04090001" w:tentative="1">
      <w:start w:val="1"/>
      <w:numFmt w:val="bullet"/>
      <w:lvlText w:val=""/>
      <w:lvlJc w:val="left"/>
      <w:pPr>
        <w:ind w:left="6590" w:hanging="360"/>
      </w:pPr>
      <w:rPr>
        <w:rFonts w:ascii="Symbol" w:hAnsi="Symbol" w:hint="default"/>
      </w:rPr>
    </w:lvl>
    <w:lvl w:ilvl="7" w:tplc="04090003" w:tentative="1">
      <w:start w:val="1"/>
      <w:numFmt w:val="bullet"/>
      <w:lvlText w:val="o"/>
      <w:lvlJc w:val="left"/>
      <w:pPr>
        <w:ind w:left="7310" w:hanging="360"/>
      </w:pPr>
      <w:rPr>
        <w:rFonts w:ascii="Courier New" w:hAnsi="Courier New" w:cs="Courier New" w:hint="default"/>
      </w:rPr>
    </w:lvl>
    <w:lvl w:ilvl="8" w:tplc="04090005" w:tentative="1">
      <w:start w:val="1"/>
      <w:numFmt w:val="bullet"/>
      <w:lvlText w:val=""/>
      <w:lvlJc w:val="left"/>
      <w:pPr>
        <w:ind w:left="8030" w:hanging="360"/>
      </w:pPr>
      <w:rPr>
        <w:rFonts w:ascii="Wingdings" w:hAnsi="Wingdings" w:hint="default"/>
      </w:rPr>
    </w:lvl>
  </w:abstractNum>
  <w:abstractNum w:abstractNumId="1" w15:restartNumberingAfterBreak="0">
    <w:nsid w:val="27FE7F4A"/>
    <w:multiLevelType w:val="hybridMultilevel"/>
    <w:tmpl w:val="ED1CD15C"/>
    <w:lvl w:ilvl="0" w:tplc="4620C256">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2CF31212"/>
    <w:multiLevelType w:val="hybridMultilevel"/>
    <w:tmpl w:val="CB366DA8"/>
    <w:lvl w:ilvl="0" w:tplc="29E47570">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E982AD4"/>
    <w:multiLevelType w:val="hybridMultilevel"/>
    <w:tmpl w:val="DCC8A208"/>
    <w:lvl w:ilvl="0" w:tplc="0E563F2C">
      <w:start w:val="1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1169EB"/>
    <w:multiLevelType w:val="hybridMultilevel"/>
    <w:tmpl w:val="1EEA754A"/>
    <w:lvl w:ilvl="0" w:tplc="0FA817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38FF502C"/>
    <w:multiLevelType w:val="hybridMultilevel"/>
    <w:tmpl w:val="4CB07FC0"/>
    <w:lvl w:ilvl="0" w:tplc="911C65D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72559D"/>
    <w:multiLevelType w:val="hybridMultilevel"/>
    <w:tmpl w:val="3F724A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671F6"/>
    <w:multiLevelType w:val="hybridMultilevel"/>
    <w:tmpl w:val="104A57F0"/>
    <w:lvl w:ilvl="0" w:tplc="E9A88E80">
      <w:start w:val="1"/>
      <w:numFmt w:val="lowerLetter"/>
      <w:lvlText w:val="%1)"/>
      <w:lvlJc w:val="left"/>
      <w:pPr>
        <w:ind w:left="1069" w:hanging="360"/>
      </w:pPr>
      <w:rPr>
        <w:rFonts w:ascii="Times New Roman" w:eastAsia="Times New Roman" w:hAnsi="Times New Roman" w:cs="Times New Roman"/>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41D67F93"/>
    <w:multiLevelType w:val="hybridMultilevel"/>
    <w:tmpl w:val="AC76B090"/>
    <w:lvl w:ilvl="0" w:tplc="AF5005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BA36D64"/>
    <w:multiLevelType w:val="hybridMultilevel"/>
    <w:tmpl w:val="36D85B6A"/>
    <w:lvl w:ilvl="0" w:tplc="9DAC6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E9208D"/>
    <w:multiLevelType w:val="hybridMultilevel"/>
    <w:tmpl w:val="28F219E4"/>
    <w:lvl w:ilvl="0" w:tplc="FCF4C2EA">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08B7B5E"/>
    <w:multiLevelType w:val="hybridMultilevel"/>
    <w:tmpl w:val="CDBC471E"/>
    <w:lvl w:ilvl="0" w:tplc="CFF0DEDA">
      <w:start w:val="20"/>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15:restartNumberingAfterBreak="0">
    <w:nsid w:val="69B46E84"/>
    <w:multiLevelType w:val="hybridMultilevel"/>
    <w:tmpl w:val="3F724A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50384E"/>
    <w:multiLevelType w:val="hybridMultilevel"/>
    <w:tmpl w:val="DDF80B60"/>
    <w:lvl w:ilvl="0" w:tplc="288AB608">
      <w:numFmt w:val="bullet"/>
      <w:lvlText w:val="-"/>
      <w:lvlJc w:val="left"/>
      <w:pPr>
        <w:ind w:left="2610" w:hanging="360"/>
      </w:pPr>
      <w:rPr>
        <w:rFonts w:ascii="Times New Roman" w:eastAsia="Times New Roman" w:hAnsi="Times New Roman"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4" w15:restartNumberingAfterBreak="0">
    <w:nsid w:val="7ACA7646"/>
    <w:multiLevelType w:val="hybridMultilevel"/>
    <w:tmpl w:val="F4D429A6"/>
    <w:lvl w:ilvl="0" w:tplc="8FDC8984">
      <w:start w:val="20"/>
      <w:numFmt w:val="bullet"/>
      <w:lvlText w:val="-"/>
      <w:lvlJc w:val="left"/>
      <w:pPr>
        <w:ind w:left="2180" w:hanging="360"/>
      </w:pPr>
      <w:rPr>
        <w:rFonts w:ascii="Times New Roman" w:eastAsia="Times New Roman" w:hAnsi="Times New Roman" w:cs="Times New Roman" w:hint="default"/>
      </w:rPr>
    </w:lvl>
    <w:lvl w:ilvl="1" w:tplc="04090003" w:tentative="1">
      <w:start w:val="1"/>
      <w:numFmt w:val="bullet"/>
      <w:lvlText w:val="o"/>
      <w:lvlJc w:val="left"/>
      <w:pPr>
        <w:ind w:left="2900" w:hanging="360"/>
      </w:pPr>
      <w:rPr>
        <w:rFonts w:ascii="Courier New" w:hAnsi="Courier New" w:cs="Courier New" w:hint="default"/>
      </w:rPr>
    </w:lvl>
    <w:lvl w:ilvl="2" w:tplc="04090005" w:tentative="1">
      <w:start w:val="1"/>
      <w:numFmt w:val="bullet"/>
      <w:lvlText w:val=""/>
      <w:lvlJc w:val="left"/>
      <w:pPr>
        <w:ind w:left="3620" w:hanging="360"/>
      </w:pPr>
      <w:rPr>
        <w:rFonts w:ascii="Wingdings" w:hAnsi="Wingdings" w:hint="default"/>
      </w:rPr>
    </w:lvl>
    <w:lvl w:ilvl="3" w:tplc="04090001" w:tentative="1">
      <w:start w:val="1"/>
      <w:numFmt w:val="bullet"/>
      <w:lvlText w:val=""/>
      <w:lvlJc w:val="left"/>
      <w:pPr>
        <w:ind w:left="4340" w:hanging="360"/>
      </w:pPr>
      <w:rPr>
        <w:rFonts w:ascii="Symbol" w:hAnsi="Symbol" w:hint="default"/>
      </w:rPr>
    </w:lvl>
    <w:lvl w:ilvl="4" w:tplc="04090003" w:tentative="1">
      <w:start w:val="1"/>
      <w:numFmt w:val="bullet"/>
      <w:lvlText w:val="o"/>
      <w:lvlJc w:val="left"/>
      <w:pPr>
        <w:ind w:left="5060" w:hanging="360"/>
      </w:pPr>
      <w:rPr>
        <w:rFonts w:ascii="Courier New" w:hAnsi="Courier New" w:cs="Courier New" w:hint="default"/>
      </w:rPr>
    </w:lvl>
    <w:lvl w:ilvl="5" w:tplc="04090005" w:tentative="1">
      <w:start w:val="1"/>
      <w:numFmt w:val="bullet"/>
      <w:lvlText w:val=""/>
      <w:lvlJc w:val="left"/>
      <w:pPr>
        <w:ind w:left="5780" w:hanging="360"/>
      </w:pPr>
      <w:rPr>
        <w:rFonts w:ascii="Wingdings" w:hAnsi="Wingdings" w:hint="default"/>
      </w:rPr>
    </w:lvl>
    <w:lvl w:ilvl="6" w:tplc="04090001" w:tentative="1">
      <w:start w:val="1"/>
      <w:numFmt w:val="bullet"/>
      <w:lvlText w:val=""/>
      <w:lvlJc w:val="left"/>
      <w:pPr>
        <w:ind w:left="6500" w:hanging="360"/>
      </w:pPr>
      <w:rPr>
        <w:rFonts w:ascii="Symbol" w:hAnsi="Symbol" w:hint="default"/>
      </w:rPr>
    </w:lvl>
    <w:lvl w:ilvl="7" w:tplc="04090003" w:tentative="1">
      <w:start w:val="1"/>
      <w:numFmt w:val="bullet"/>
      <w:lvlText w:val="o"/>
      <w:lvlJc w:val="left"/>
      <w:pPr>
        <w:ind w:left="7220" w:hanging="360"/>
      </w:pPr>
      <w:rPr>
        <w:rFonts w:ascii="Courier New" w:hAnsi="Courier New" w:cs="Courier New" w:hint="default"/>
      </w:rPr>
    </w:lvl>
    <w:lvl w:ilvl="8" w:tplc="04090005" w:tentative="1">
      <w:start w:val="1"/>
      <w:numFmt w:val="bullet"/>
      <w:lvlText w:val=""/>
      <w:lvlJc w:val="left"/>
      <w:pPr>
        <w:ind w:left="7940" w:hanging="360"/>
      </w:pPr>
      <w:rPr>
        <w:rFonts w:ascii="Wingdings" w:hAnsi="Wingdings" w:hint="default"/>
      </w:rPr>
    </w:lvl>
  </w:abstractNum>
  <w:abstractNum w:abstractNumId="15" w15:restartNumberingAfterBreak="0">
    <w:nsid w:val="7B0E2803"/>
    <w:multiLevelType w:val="hybridMultilevel"/>
    <w:tmpl w:val="9D02CF86"/>
    <w:lvl w:ilvl="0" w:tplc="25D0282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6"/>
  </w:num>
  <w:num w:numId="2">
    <w:abstractNumId w:val="12"/>
  </w:num>
  <w:num w:numId="3">
    <w:abstractNumId w:val="3"/>
  </w:num>
  <w:num w:numId="4">
    <w:abstractNumId w:val="5"/>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0"/>
  </w:num>
  <w:num w:numId="11">
    <w:abstractNumId w:val="11"/>
  </w:num>
  <w:num w:numId="12">
    <w:abstractNumId w:val="14"/>
  </w:num>
  <w:num w:numId="13">
    <w:abstractNumId w:val="13"/>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DE"/>
    <w:rsid w:val="00000187"/>
    <w:rsid w:val="00000598"/>
    <w:rsid w:val="00000ED4"/>
    <w:rsid w:val="0000193C"/>
    <w:rsid w:val="0000270D"/>
    <w:rsid w:val="000038AB"/>
    <w:rsid w:val="00004F9C"/>
    <w:rsid w:val="000056EC"/>
    <w:rsid w:val="0000592C"/>
    <w:rsid w:val="00006695"/>
    <w:rsid w:val="0000788D"/>
    <w:rsid w:val="00011518"/>
    <w:rsid w:val="00013AD5"/>
    <w:rsid w:val="00014A4A"/>
    <w:rsid w:val="0001545D"/>
    <w:rsid w:val="00017016"/>
    <w:rsid w:val="000177BB"/>
    <w:rsid w:val="00020E7E"/>
    <w:rsid w:val="0002157E"/>
    <w:rsid w:val="000215AD"/>
    <w:rsid w:val="000217D3"/>
    <w:rsid w:val="00021A85"/>
    <w:rsid w:val="00021FDD"/>
    <w:rsid w:val="0002221A"/>
    <w:rsid w:val="00024093"/>
    <w:rsid w:val="00024DBA"/>
    <w:rsid w:val="000257C0"/>
    <w:rsid w:val="0002652D"/>
    <w:rsid w:val="000318EC"/>
    <w:rsid w:val="000323FF"/>
    <w:rsid w:val="00032FB8"/>
    <w:rsid w:val="0003327E"/>
    <w:rsid w:val="00033784"/>
    <w:rsid w:val="00034EB4"/>
    <w:rsid w:val="000376E8"/>
    <w:rsid w:val="00037DD2"/>
    <w:rsid w:val="000409CE"/>
    <w:rsid w:val="00040D4E"/>
    <w:rsid w:val="00041050"/>
    <w:rsid w:val="00044963"/>
    <w:rsid w:val="000461DE"/>
    <w:rsid w:val="00046942"/>
    <w:rsid w:val="0004762C"/>
    <w:rsid w:val="00050290"/>
    <w:rsid w:val="00052DDD"/>
    <w:rsid w:val="00052F45"/>
    <w:rsid w:val="000530EF"/>
    <w:rsid w:val="00054E69"/>
    <w:rsid w:val="00055172"/>
    <w:rsid w:val="00056727"/>
    <w:rsid w:val="00057BD2"/>
    <w:rsid w:val="00060443"/>
    <w:rsid w:val="000618F5"/>
    <w:rsid w:val="00062328"/>
    <w:rsid w:val="00063065"/>
    <w:rsid w:val="0006484A"/>
    <w:rsid w:val="00065847"/>
    <w:rsid w:val="00065BD3"/>
    <w:rsid w:val="00067478"/>
    <w:rsid w:val="00071B9F"/>
    <w:rsid w:val="000728C6"/>
    <w:rsid w:val="00072C9E"/>
    <w:rsid w:val="0007385B"/>
    <w:rsid w:val="0007455C"/>
    <w:rsid w:val="00075446"/>
    <w:rsid w:val="000768C0"/>
    <w:rsid w:val="00077F73"/>
    <w:rsid w:val="00081C1C"/>
    <w:rsid w:val="000822C3"/>
    <w:rsid w:val="0008233C"/>
    <w:rsid w:val="000837B3"/>
    <w:rsid w:val="00085995"/>
    <w:rsid w:val="00087714"/>
    <w:rsid w:val="00090467"/>
    <w:rsid w:val="00091939"/>
    <w:rsid w:val="0009203C"/>
    <w:rsid w:val="000933BE"/>
    <w:rsid w:val="000940AD"/>
    <w:rsid w:val="00095E41"/>
    <w:rsid w:val="0009615C"/>
    <w:rsid w:val="00096D1F"/>
    <w:rsid w:val="00097CF7"/>
    <w:rsid w:val="000A044B"/>
    <w:rsid w:val="000A0A69"/>
    <w:rsid w:val="000A1EBD"/>
    <w:rsid w:val="000A3D00"/>
    <w:rsid w:val="000A44CE"/>
    <w:rsid w:val="000A4844"/>
    <w:rsid w:val="000A5715"/>
    <w:rsid w:val="000A5A82"/>
    <w:rsid w:val="000A5AC8"/>
    <w:rsid w:val="000B0630"/>
    <w:rsid w:val="000B0850"/>
    <w:rsid w:val="000B1080"/>
    <w:rsid w:val="000B2692"/>
    <w:rsid w:val="000B5F3E"/>
    <w:rsid w:val="000B775D"/>
    <w:rsid w:val="000C07EB"/>
    <w:rsid w:val="000C1425"/>
    <w:rsid w:val="000C277F"/>
    <w:rsid w:val="000C311C"/>
    <w:rsid w:val="000C3C87"/>
    <w:rsid w:val="000C417F"/>
    <w:rsid w:val="000C43E7"/>
    <w:rsid w:val="000C51B2"/>
    <w:rsid w:val="000C5CCE"/>
    <w:rsid w:val="000C75D5"/>
    <w:rsid w:val="000D03D1"/>
    <w:rsid w:val="000D0F62"/>
    <w:rsid w:val="000D11A1"/>
    <w:rsid w:val="000D2223"/>
    <w:rsid w:val="000D2ECF"/>
    <w:rsid w:val="000D2F9C"/>
    <w:rsid w:val="000D3249"/>
    <w:rsid w:val="000D33B4"/>
    <w:rsid w:val="000D6495"/>
    <w:rsid w:val="000D6CE1"/>
    <w:rsid w:val="000E3712"/>
    <w:rsid w:val="000E3D72"/>
    <w:rsid w:val="000E4A24"/>
    <w:rsid w:val="000E7A13"/>
    <w:rsid w:val="000F0AFF"/>
    <w:rsid w:val="000F0E66"/>
    <w:rsid w:val="000F2FE4"/>
    <w:rsid w:val="000F3966"/>
    <w:rsid w:val="000F52D7"/>
    <w:rsid w:val="000F6584"/>
    <w:rsid w:val="000F67D7"/>
    <w:rsid w:val="00100FD0"/>
    <w:rsid w:val="00104721"/>
    <w:rsid w:val="00105752"/>
    <w:rsid w:val="00105FC0"/>
    <w:rsid w:val="001063BC"/>
    <w:rsid w:val="00106F88"/>
    <w:rsid w:val="0011196A"/>
    <w:rsid w:val="00112F4B"/>
    <w:rsid w:val="001138F2"/>
    <w:rsid w:val="00114043"/>
    <w:rsid w:val="00116F88"/>
    <w:rsid w:val="001173B5"/>
    <w:rsid w:val="0012049F"/>
    <w:rsid w:val="001209DC"/>
    <w:rsid w:val="00121C2F"/>
    <w:rsid w:val="001226E8"/>
    <w:rsid w:val="00122B60"/>
    <w:rsid w:val="001238EA"/>
    <w:rsid w:val="00124AFE"/>
    <w:rsid w:val="001253CE"/>
    <w:rsid w:val="00126B0D"/>
    <w:rsid w:val="00126FFD"/>
    <w:rsid w:val="001301FF"/>
    <w:rsid w:val="00132C8C"/>
    <w:rsid w:val="001340D0"/>
    <w:rsid w:val="00134905"/>
    <w:rsid w:val="00135859"/>
    <w:rsid w:val="00135C90"/>
    <w:rsid w:val="00136524"/>
    <w:rsid w:val="00136920"/>
    <w:rsid w:val="00137A8B"/>
    <w:rsid w:val="001400CB"/>
    <w:rsid w:val="001419DE"/>
    <w:rsid w:val="00141FC6"/>
    <w:rsid w:val="00142240"/>
    <w:rsid w:val="00142C80"/>
    <w:rsid w:val="00143153"/>
    <w:rsid w:val="00144984"/>
    <w:rsid w:val="00144FEB"/>
    <w:rsid w:val="0014677F"/>
    <w:rsid w:val="00150C1E"/>
    <w:rsid w:val="001513D2"/>
    <w:rsid w:val="0015163A"/>
    <w:rsid w:val="0015464C"/>
    <w:rsid w:val="00156971"/>
    <w:rsid w:val="00160596"/>
    <w:rsid w:val="00161B39"/>
    <w:rsid w:val="00161C61"/>
    <w:rsid w:val="00164A9A"/>
    <w:rsid w:val="00164E46"/>
    <w:rsid w:val="00165AC2"/>
    <w:rsid w:val="00165F40"/>
    <w:rsid w:val="001663FE"/>
    <w:rsid w:val="001667F4"/>
    <w:rsid w:val="00167631"/>
    <w:rsid w:val="00167EB0"/>
    <w:rsid w:val="00171B75"/>
    <w:rsid w:val="001722D9"/>
    <w:rsid w:val="00172DF0"/>
    <w:rsid w:val="00173327"/>
    <w:rsid w:val="0017356F"/>
    <w:rsid w:val="00173732"/>
    <w:rsid w:val="00175D7F"/>
    <w:rsid w:val="00177194"/>
    <w:rsid w:val="001800AB"/>
    <w:rsid w:val="00181F40"/>
    <w:rsid w:val="0018227D"/>
    <w:rsid w:val="00183E4A"/>
    <w:rsid w:val="0018404F"/>
    <w:rsid w:val="001841A1"/>
    <w:rsid w:val="00186978"/>
    <w:rsid w:val="00190059"/>
    <w:rsid w:val="001906AD"/>
    <w:rsid w:val="00192FBA"/>
    <w:rsid w:val="00193106"/>
    <w:rsid w:val="001937DF"/>
    <w:rsid w:val="00193D31"/>
    <w:rsid w:val="0019751D"/>
    <w:rsid w:val="001A1079"/>
    <w:rsid w:val="001A15FE"/>
    <w:rsid w:val="001A1ACD"/>
    <w:rsid w:val="001A28DC"/>
    <w:rsid w:val="001A3ED0"/>
    <w:rsid w:val="001A726F"/>
    <w:rsid w:val="001B2984"/>
    <w:rsid w:val="001B2FCD"/>
    <w:rsid w:val="001B5100"/>
    <w:rsid w:val="001B5756"/>
    <w:rsid w:val="001B5FF6"/>
    <w:rsid w:val="001B7FA6"/>
    <w:rsid w:val="001C1346"/>
    <w:rsid w:val="001C2ED6"/>
    <w:rsid w:val="001C2F8B"/>
    <w:rsid w:val="001C3517"/>
    <w:rsid w:val="001C4125"/>
    <w:rsid w:val="001C43EB"/>
    <w:rsid w:val="001C471A"/>
    <w:rsid w:val="001C5B8C"/>
    <w:rsid w:val="001C6281"/>
    <w:rsid w:val="001C636B"/>
    <w:rsid w:val="001D0392"/>
    <w:rsid w:val="001D0BE0"/>
    <w:rsid w:val="001D1F4D"/>
    <w:rsid w:val="001D24C1"/>
    <w:rsid w:val="001D3391"/>
    <w:rsid w:val="001D387F"/>
    <w:rsid w:val="001D69D3"/>
    <w:rsid w:val="001D73C8"/>
    <w:rsid w:val="001D7C89"/>
    <w:rsid w:val="001E070C"/>
    <w:rsid w:val="001E18A7"/>
    <w:rsid w:val="001E18F6"/>
    <w:rsid w:val="001E261D"/>
    <w:rsid w:val="001E2844"/>
    <w:rsid w:val="001E3889"/>
    <w:rsid w:val="001E4284"/>
    <w:rsid w:val="001E49CA"/>
    <w:rsid w:val="001E5EFD"/>
    <w:rsid w:val="001F1659"/>
    <w:rsid w:val="001F225A"/>
    <w:rsid w:val="001F38FB"/>
    <w:rsid w:val="001F44A1"/>
    <w:rsid w:val="001F4CD6"/>
    <w:rsid w:val="001F5120"/>
    <w:rsid w:val="001F54BE"/>
    <w:rsid w:val="001F5507"/>
    <w:rsid w:val="001F5694"/>
    <w:rsid w:val="001F745C"/>
    <w:rsid w:val="002007AE"/>
    <w:rsid w:val="00200A1F"/>
    <w:rsid w:val="00200A38"/>
    <w:rsid w:val="00200B55"/>
    <w:rsid w:val="00201341"/>
    <w:rsid w:val="00201943"/>
    <w:rsid w:val="00201B89"/>
    <w:rsid w:val="002046CC"/>
    <w:rsid w:val="00204DA3"/>
    <w:rsid w:val="00205961"/>
    <w:rsid w:val="002059BC"/>
    <w:rsid w:val="002059EA"/>
    <w:rsid w:val="002062A4"/>
    <w:rsid w:val="002065FA"/>
    <w:rsid w:val="00206917"/>
    <w:rsid w:val="00210462"/>
    <w:rsid w:val="00210AC5"/>
    <w:rsid w:val="00210DEE"/>
    <w:rsid w:val="00211FBA"/>
    <w:rsid w:val="00216016"/>
    <w:rsid w:val="002174F1"/>
    <w:rsid w:val="00220878"/>
    <w:rsid w:val="00223510"/>
    <w:rsid w:val="00224CD6"/>
    <w:rsid w:val="00224EBF"/>
    <w:rsid w:val="00225453"/>
    <w:rsid w:val="00230EB2"/>
    <w:rsid w:val="00231035"/>
    <w:rsid w:val="00231548"/>
    <w:rsid w:val="002316E4"/>
    <w:rsid w:val="00231BD6"/>
    <w:rsid w:val="002321B8"/>
    <w:rsid w:val="00233057"/>
    <w:rsid w:val="002344F4"/>
    <w:rsid w:val="00234D33"/>
    <w:rsid w:val="00237293"/>
    <w:rsid w:val="00237E79"/>
    <w:rsid w:val="0024009F"/>
    <w:rsid w:val="00241419"/>
    <w:rsid w:val="00243463"/>
    <w:rsid w:val="00244C90"/>
    <w:rsid w:val="00245847"/>
    <w:rsid w:val="0024768C"/>
    <w:rsid w:val="00250CE2"/>
    <w:rsid w:val="00250EE7"/>
    <w:rsid w:val="0025183F"/>
    <w:rsid w:val="002532A5"/>
    <w:rsid w:val="00253493"/>
    <w:rsid w:val="00253C3B"/>
    <w:rsid w:val="002564F8"/>
    <w:rsid w:val="00256D19"/>
    <w:rsid w:val="00260F98"/>
    <w:rsid w:val="002661A2"/>
    <w:rsid w:val="00266486"/>
    <w:rsid w:val="00266F2B"/>
    <w:rsid w:val="00266FBD"/>
    <w:rsid w:val="002671E0"/>
    <w:rsid w:val="0026726D"/>
    <w:rsid w:val="00267A1F"/>
    <w:rsid w:val="00267D46"/>
    <w:rsid w:val="00271096"/>
    <w:rsid w:val="00271C4F"/>
    <w:rsid w:val="00272059"/>
    <w:rsid w:val="002725FD"/>
    <w:rsid w:val="002729CF"/>
    <w:rsid w:val="00274D7C"/>
    <w:rsid w:val="002752B6"/>
    <w:rsid w:val="002761D4"/>
    <w:rsid w:val="002768C7"/>
    <w:rsid w:val="002774F4"/>
    <w:rsid w:val="00280394"/>
    <w:rsid w:val="00281CAC"/>
    <w:rsid w:val="0028279D"/>
    <w:rsid w:val="00282AFB"/>
    <w:rsid w:val="00283D05"/>
    <w:rsid w:val="002848BA"/>
    <w:rsid w:val="00285C2A"/>
    <w:rsid w:val="00286F0B"/>
    <w:rsid w:val="002876CE"/>
    <w:rsid w:val="002909FD"/>
    <w:rsid w:val="00290BE0"/>
    <w:rsid w:val="00291AA3"/>
    <w:rsid w:val="002922D6"/>
    <w:rsid w:val="002926AC"/>
    <w:rsid w:val="00293486"/>
    <w:rsid w:val="002937B8"/>
    <w:rsid w:val="00294468"/>
    <w:rsid w:val="00294D5D"/>
    <w:rsid w:val="00296464"/>
    <w:rsid w:val="002A09D7"/>
    <w:rsid w:val="002A267F"/>
    <w:rsid w:val="002A270A"/>
    <w:rsid w:val="002A28CA"/>
    <w:rsid w:val="002A4B68"/>
    <w:rsid w:val="002A4EC0"/>
    <w:rsid w:val="002A5623"/>
    <w:rsid w:val="002A6B0B"/>
    <w:rsid w:val="002B1926"/>
    <w:rsid w:val="002B1E70"/>
    <w:rsid w:val="002B22B5"/>
    <w:rsid w:val="002B38E0"/>
    <w:rsid w:val="002B3EB5"/>
    <w:rsid w:val="002B62F3"/>
    <w:rsid w:val="002B7C78"/>
    <w:rsid w:val="002B7C8D"/>
    <w:rsid w:val="002C0DEB"/>
    <w:rsid w:val="002C28BD"/>
    <w:rsid w:val="002C2E4D"/>
    <w:rsid w:val="002C34ED"/>
    <w:rsid w:val="002C36C5"/>
    <w:rsid w:val="002C3DDF"/>
    <w:rsid w:val="002C56AB"/>
    <w:rsid w:val="002C5AC1"/>
    <w:rsid w:val="002C5B01"/>
    <w:rsid w:val="002C5B95"/>
    <w:rsid w:val="002C6F85"/>
    <w:rsid w:val="002D1A99"/>
    <w:rsid w:val="002D31D9"/>
    <w:rsid w:val="002D3610"/>
    <w:rsid w:val="002D4E57"/>
    <w:rsid w:val="002D786D"/>
    <w:rsid w:val="002E00C3"/>
    <w:rsid w:val="002E1176"/>
    <w:rsid w:val="002E1571"/>
    <w:rsid w:val="002E1FDB"/>
    <w:rsid w:val="002E51CD"/>
    <w:rsid w:val="002E629E"/>
    <w:rsid w:val="002E7BC8"/>
    <w:rsid w:val="002E7E25"/>
    <w:rsid w:val="002F0646"/>
    <w:rsid w:val="002F0DE1"/>
    <w:rsid w:val="002F15A2"/>
    <w:rsid w:val="002F3AE0"/>
    <w:rsid w:val="002F44BE"/>
    <w:rsid w:val="002F646E"/>
    <w:rsid w:val="002F6CB5"/>
    <w:rsid w:val="003012B6"/>
    <w:rsid w:val="00301890"/>
    <w:rsid w:val="00302E19"/>
    <w:rsid w:val="00303BFB"/>
    <w:rsid w:val="003050A0"/>
    <w:rsid w:val="003071F5"/>
    <w:rsid w:val="0031032E"/>
    <w:rsid w:val="00310BFF"/>
    <w:rsid w:val="00311E8A"/>
    <w:rsid w:val="0031256B"/>
    <w:rsid w:val="0031311B"/>
    <w:rsid w:val="003162D1"/>
    <w:rsid w:val="00316EDE"/>
    <w:rsid w:val="00316F77"/>
    <w:rsid w:val="0031797C"/>
    <w:rsid w:val="0032056A"/>
    <w:rsid w:val="00321B6A"/>
    <w:rsid w:val="00322C8B"/>
    <w:rsid w:val="00322CCF"/>
    <w:rsid w:val="0032319E"/>
    <w:rsid w:val="003231D2"/>
    <w:rsid w:val="00323514"/>
    <w:rsid w:val="00323CA3"/>
    <w:rsid w:val="003245D4"/>
    <w:rsid w:val="003249E2"/>
    <w:rsid w:val="0032533A"/>
    <w:rsid w:val="003253E1"/>
    <w:rsid w:val="003258A7"/>
    <w:rsid w:val="00325E47"/>
    <w:rsid w:val="00326655"/>
    <w:rsid w:val="0032701C"/>
    <w:rsid w:val="003302E9"/>
    <w:rsid w:val="00330589"/>
    <w:rsid w:val="003316CA"/>
    <w:rsid w:val="00332270"/>
    <w:rsid w:val="00332984"/>
    <w:rsid w:val="00332A59"/>
    <w:rsid w:val="00332B77"/>
    <w:rsid w:val="00332C9E"/>
    <w:rsid w:val="00334833"/>
    <w:rsid w:val="00335633"/>
    <w:rsid w:val="00336017"/>
    <w:rsid w:val="00336BD2"/>
    <w:rsid w:val="00337D7C"/>
    <w:rsid w:val="00340575"/>
    <w:rsid w:val="0034137D"/>
    <w:rsid w:val="003417F1"/>
    <w:rsid w:val="00342760"/>
    <w:rsid w:val="00342E9C"/>
    <w:rsid w:val="003437FF"/>
    <w:rsid w:val="003438CC"/>
    <w:rsid w:val="003448BB"/>
    <w:rsid w:val="00344C0B"/>
    <w:rsid w:val="00345720"/>
    <w:rsid w:val="003468DA"/>
    <w:rsid w:val="00350408"/>
    <w:rsid w:val="0035114E"/>
    <w:rsid w:val="003520D7"/>
    <w:rsid w:val="003521A8"/>
    <w:rsid w:val="00352DCA"/>
    <w:rsid w:val="00355C79"/>
    <w:rsid w:val="00355DC3"/>
    <w:rsid w:val="00360903"/>
    <w:rsid w:val="00360CC6"/>
    <w:rsid w:val="00361165"/>
    <w:rsid w:val="00362311"/>
    <w:rsid w:val="0036346A"/>
    <w:rsid w:val="00363CF2"/>
    <w:rsid w:val="003647C0"/>
    <w:rsid w:val="00366BB1"/>
    <w:rsid w:val="0036720C"/>
    <w:rsid w:val="00367388"/>
    <w:rsid w:val="003676BE"/>
    <w:rsid w:val="00367DAB"/>
    <w:rsid w:val="00367E50"/>
    <w:rsid w:val="003701E2"/>
    <w:rsid w:val="0037079A"/>
    <w:rsid w:val="003727DB"/>
    <w:rsid w:val="0037394E"/>
    <w:rsid w:val="003761AD"/>
    <w:rsid w:val="0037683A"/>
    <w:rsid w:val="003770C5"/>
    <w:rsid w:val="00383F7D"/>
    <w:rsid w:val="003841EB"/>
    <w:rsid w:val="00384212"/>
    <w:rsid w:val="00384F47"/>
    <w:rsid w:val="00385019"/>
    <w:rsid w:val="00385C22"/>
    <w:rsid w:val="00387489"/>
    <w:rsid w:val="003904AA"/>
    <w:rsid w:val="00390C46"/>
    <w:rsid w:val="00391BA0"/>
    <w:rsid w:val="00392638"/>
    <w:rsid w:val="00393387"/>
    <w:rsid w:val="00393ABC"/>
    <w:rsid w:val="00393E95"/>
    <w:rsid w:val="00394BDE"/>
    <w:rsid w:val="00397C15"/>
    <w:rsid w:val="003A0B1D"/>
    <w:rsid w:val="003A2900"/>
    <w:rsid w:val="003A34AA"/>
    <w:rsid w:val="003A403D"/>
    <w:rsid w:val="003A5FFD"/>
    <w:rsid w:val="003A67EB"/>
    <w:rsid w:val="003A6B61"/>
    <w:rsid w:val="003B0C3F"/>
    <w:rsid w:val="003B2586"/>
    <w:rsid w:val="003B2D51"/>
    <w:rsid w:val="003B2DAE"/>
    <w:rsid w:val="003B49F4"/>
    <w:rsid w:val="003B4D1A"/>
    <w:rsid w:val="003B5C75"/>
    <w:rsid w:val="003C12DC"/>
    <w:rsid w:val="003C1879"/>
    <w:rsid w:val="003C2744"/>
    <w:rsid w:val="003C5F27"/>
    <w:rsid w:val="003C7CF4"/>
    <w:rsid w:val="003C7F10"/>
    <w:rsid w:val="003D00D0"/>
    <w:rsid w:val="003D00EA"/>
    <w:rsid w:val="003D07CD"/>
    <w:rsid w:val="003D0BDD"/>
    <w:rsid w:val="003D1D2D"/>
    <w:rsid w:val="003D2482"/>
    <w:rsid w:val="003D3088"/>
    <w:rsid w:val="003D3D4B"/>
    <w:rsid w:val="003D493F"/>
    <w:rsid w:val="003D5B01"/>
    <w:rsid w:val="003D6D99"/>
    <w:rsid w:val="003D7927"/>
    <w:rsid w:val="003E2366"/>
    <w:rsid w:val="003E2B92"/>
    <w:rsid w:val="003E36A4"/>
    <w:rsid w:val="003E3DC1"/>
    <w:rsid w:val="003E40FB"/>
    <w:rsid w:val="003E52C9"/>
    <w:rsid w:val="003E6CCC"/>
    <w:rsid w:val="003E7A6D"/>
    <w:rsid w:val="003F1C0F"/>
    <w:rsid w:val="003F422D"/>
    <w:rsid w:val="003F5681"/>
    <w:rsid w:val="003F5895"/>
    <w:rsid w:val="003F5AB4"/>
    <w:rsid w:val="003F6A23"/>
    <w:rsid w:val="003F6DC4"/>
    <w:rsid w:val="00401CB4"/>
    <w:rsid w:val="004029FA"/>
    <w:rsid w:val="00403DF8"/>
    <w:rsid w:val="00404DC1"/>
    <w:rsid w:val="0040591E"/>
    <w:rsid w:val="00405A36"/>
    <w:rsid w:val="004077AE"/>
    <w:rsid w:val="00407AC2"/>
    <w:rsid w:val="0041083A"/>
    <w:rsid w:val="00410B9E"/>
    <w:rsid w:val="0041239C"/>
    <w:rsid w:val="00416DD8"/>
    <w:rsid w:val="004205EB"/>
    <w:rsid w:val="00420798"/>
    <w:rsid w:val="004225FF"/>
    <w:rsid w:val="0042288C"/>
    <w:rsid w:val="00422FA2"/>
    <w:rsid w:val="00427440"/>
    <w:rsid w:val="004278D2"/>
    <w:rsid w:val="004302CE"/>
    <w:rsid w:val="00430B77"/>
    <w:rsid w:val="00431106"/>
    <w:rsid w:val="00431F5D"/>
    <w:rsid w:val="00432CB3"/>
    <w:rsid w:val="004333AF"/>
    <w:rsid w:val="00434A00"/>
    <w:rsid w:val="00434D80"/>
    <w:rsid w:val="00435F4B"/>
    <w:rsid w:val="00437589"/>
    <w:rsid w:val="004400FE"/>
    <w:rsid w:val="0044240B"/>
    <w:rsid w:val="004447F5"/>
    <w:rsid w:val="00445E03"/>
    <w:rsid w:val="004460AE"/>
    <w:rsid w:val="00446169"/>
    <w:rsid w:val="00447EB2"/>
    <w:rsid w:val="00452707"/>
    <w:rsid w:val="004550BF"/>
    <w:rsid w:val="0045724F"/>
    <w:rsid w:val="004573ED"/>
    <w:rsid w:val="00460B8D"/>
    <w:rsid w:val="00461789"/>
    <w:rsid w:val="00461B1B"/>
    <w:rsid w:val="00461B7F"/>
    <w:rsid w:val="0046379F"/>
    <w:rsid w:val="00463D69"/>
    <w:rsid w:val="0046415D"/>
    <w:rsid w:val="00464C4F"/>
    <w:rsid w:val="00464CCF"/>
    <w:rsid w:val="00467597"/>
    <w:rsid w:val="00470325"/>
    <w:rsid w:val="00470A8B"/>
    <w:rsid w:val="004714F5"/>
    <w:rsid w:val="004747F5"/>
    <w:rsid w:val="00474A07"/>
    <w:rsid w:val="00474E03"/>
    <w:rsid w:val="00476600"/>
    <w:rsid w:val="00476BCB"/>
    <w:rsid w:val="0047749A"/>
    <w:rsid w:val="00480142"/>
    <w:rsid w:val="004812D9"/>
    <w:rsid w:val="004816D2"/>
    <w:rsid w:val="004827E1"/>
    <w:rsid w:val="00482C07"/>
    <w:rsid w:val="004842EE"/>
    <w:rsid w:val="00485790"/>
    <w:rsid w:val="00485C50"/>
    <w:rsid w:val="00485EE8"/>
    <w:rsid w:val="004862C3"/>
    <w:rsid w:val="00487670"/>
    <w:rsid w:val="004901B7"/>
    <w:rsid w:val="00490D41"/>
    <w:rsid w:val="00491391"/>
    <w:rsid w:val="00492769"/>
    <w:rsid w:val="00493BFF"/>
    <w:rsid w:val="00494282"/>
    <w:rsid w:val="00494377"/>
    <w:rsid w:val="00494852"/>
    <w:rsid w:val="00494F75"/>
    <w:rsid w:val="00495C13"/>
    <w:rsid w:val="00496113"/>
    <w:rsid w:val="004979CF"/>
    <w:rsid w:val="00497CC9"/>
    <w:rsid w:val="004A015F"/>
    <w:rsid w:val="004A0B0C"/>
    <w:rsid w:val="004A0D55"/>
    <w:rsid w:val="004A3723"/>
    <w:rsid w:val="004A3EED"/>
    <w:rsid w:val="004A671D"/>
    <w:rsid w:val="004A6E5A"/>
    <w:rsid w:val="004B0AD8"/>
    <w:rsid w:val="004B3315"/>
    <w:rsid w:val="004B4086"/>
    <w:rsid w:val="004B4358"/>
    <w:rsid w:val="004B5375"/>
    <w:rsid w:val="004B5EAC"/>
    <w:rsid w:val="004B64DE"/>
    <w:rsid w:val="004B70FF"/>
    <w:rsid w:val="004C0303"/>
    <w:rsid w:val="004C070A"/>
    <w:rsid w:val="004C32EC"/>
    <w:rsid w:val="004C3F87"/>
    <w:rsid w:val="004C6490"/>
    <w:rsid w:val="004C6C6B"/>
    <w:rsid w:val="004C6E2F"/>
    <w:rsid w:val="004D04F4"/>
    <w:rsid w:val="004D105A"/>
    <w:rsid w:val="004D1429"/>
    <w:rsid w:val="004D1F6D"/>
    <w:rsid w:val="004D47A8"/>
    <w:rsid w:val="004D4E0E"/>
    <w:rsid w:val="004D4E40"/>
    <w:rsid w:val="004D5D7C"/>
    <w:rsid w:val="004D620D"/>
    <w:rsid w:val="004D751A"/>
    <w:rsid w:val="004D7DDD"/>
    <w:rsid w:val="004E05A4"/>
    <w:rsid w:val="004E0E6C"/>
    <w:rsid w:val="004E0F34"/>
    <w:rsid w:val="004E15D4"/>
    <w:rsid w:val="004E1F2A"/>
    <w:rsid w:val="004E3781"/>
    <w:rsid w:val="004E4213"/>
    <w:rsid w:val="004E4D79"/>
    <w:rsid w:val="004E51BC"/>
    <w:rsid w:val="004E5F45"/>
    <w:rsid w:val="004E6620"/>
    <w:rsid w:val="004F053F"/>
    <w:rsid w:val="004F16FE"/>
    <w:rsid w:val="004F1D92"/>
    <w:rsid w:val="004F21C2"/>
    <w:rsid w:val="004F293C"/>
    <w:rsid w:val="004F3848"/>
    <w:rsid w:val="004F388B"/>
    <w:rsid w:val="004F3B03"/>
    <w:rsid w:val="004F474D"/>
    <w:rsid w:val="004F48EB"/>
    <w:rsid w:val="004F536D"/>
    <w:rsid w:val="004F69C7"/>
    <w:rsid w:val="004F7BEC"/>
    <w:rsid w:val="004F7C3E"/>
    <w:rsid w:val="005002AB"/>
    <w:rsid w:val="00500624"/>
    <w:rsid w:val="005017D6"/>
    <w:rsid w:val="005025D8"/>
    <w:rsid w:val="005038B3"/>
    <w:rsid w:val="005046C3"/>
    <w:rsid w:val="005047F3"/>
    <w:rsid w:val="00506419"/>
    <w:rsid w:val="00506539"/>
    <w:rsid w:val="005069E3"/>
    <w:rsid w:val="00506DCE"/>
    <w:rsid w:val="005077FC"/>
    <w:rsid w:val="00510170"/>
    <w:rsid w:val="0051081B"/>
    <w:rsid w:val="00510C35"/>
    <w:rsid w:val="00512303"/>
    <w:rsid w:val="00512C58"/>
    <w:rsid w:val="0051380E"/>
    <w:rsid w:val="00514203"/>
    <w:rsid w:val="005152D4"/>
    <w:rsid w:val="00516952"/>
    <w:rsid w:val="00516BC6"/>
    <w:rsid w:val="0051743B"/>
    <w:rsid w:val="00517515"/>
    <w:rsid w:val="005175B6"/>
    <w:rsid w:val="00523672"/>
    <w:rsid w:val="00524BC4"/>
    <w:rsid w:val="00524CFA"/>
    <w:rsid w:val="00524F26"/>
    <w:rsid w:val="00525315"/>
    <w:rsid w:val="0052731F"/>
    <w:rsid w:val="00527CBF"/>
    <w:rsid w:val="00531B9D"/>
    <w:rsid w:val="00532073"/>
    <w:rsid w:val="0053306F"/>
    <w:rsid w:val="00533CB4"/>
    <w:rsid w:val="00534BAA"/>
    <w:rsid w:val="005364CC"/>
    <w:rsid w:val="00536AE3"/>
    <w:rsid w:val="00537848"/>
    <w:rsid w:val="00540092"/>
    <w:rsid w:val="00540D6E"/>
    <w:rsid w:val="00542504"/>
    <w:rsid w:val="0054441A"/>
    <w:rsid w:val="00544A18"/>
    <w:rsid w:val="00546B9E"/>
    <w:rsid w:val="00546BCC"/>
    <w:rsid w:val="005471C4"/>
    <w:rsid w:val="0054760D"/>
    <w:rsid w:val="00550C93"/>
    <w:rsid w:val="00553875"/>
    <w:rsid w:val="00557FBE"/>
    <w:rsid w:val="005600E7"/>
    <w:rsid w:val="0056021F"/>
    <w:rsid w:val="005638F6"/>
    <w:rsid w:val="00563A96"/>
    <w:rsid w:val="00566610"/>
    <w:rsid w:val="00566DBC"/>
    <w:rsid w:val="00567A44"/>
    <w:rsid w:val="0057026A"/>
    <w:rsid w:val="0057056D"/>
    <w:rsid w:val="00570BF2"/>
    <w:rsid w:val="00572E42"/>
    <w:rsid w:val="00573845"/>
    <w:rsid w:val="00575856"/>
    <w:rsid w:val="00576085"/>
    <w:rsid w:val="00582F6E"/>
    <w:rsid w:val="00585892"/>
    <w:rsid w:val="00585D94"/>
    <w:rsid w:val="00586540"/>
    <w:rsid w:val="00586CA8"/>
    <w:rsid w:val="005900A3"/>
    <w:rsid w:val="0059021A"/>
    <w:rsid w:val="005909BB"/>
    <w:rsid w:val="00591216"/>
    <w:rsid w:val="00591D80"/>
    <w:rsid w:val="00594178"/>
    <w:rsid w:val="0059471F"/>
    <w:rsid w:val="005956ED"/>
    <w:rsid w:val="005978ED"/>
    <w:rsid w:val="00597ACF"/>
    <w:rsid w:val="005A0BF8"/>
    <w:rsid w:val="005A0F33"/>
    <w:rsid w:val="005A1E12"/>
    <w:rsid w:val="005A2965"/>
    <w:rsid w:val="005A2F23"/>
    <w:rsid w:val="005A3104"/>
    <w:rsid w:val="005A33E7"/>
    <w:rsid w:val="005A380C"/>
    <w:rsid w:val="005A5676"/>
    <w:rsid w:val="005A5A36"/>
    <w:rsid w:val="005A5D30"/>
    <w:rsid w:val="005A5E0A"/>
    <w:rsid w:val="005B1D7B"/>
    <w:rsid w:val="005B27C6"/>
    <w:rsid w:val="005B43C5"/>
    <w:rsid w:val="005B619D"/>
    <w:rsid w:val="005B6368"/>
    <w:rsid w:val="005B6E0C"/>
    <w:rsid w:val="005B74B3"/>
    <w:rsid w:val="005B7D07"/>
    <w:rsid w:val="005C157C"/>
    <w:rsid w:val="005C1F18"/>
    <w:rsid w:val="005C21ED"/>
    <w:rsid w:val="005C37FD"/>
    <w:rsid w:val="005C4DAA"/>
    <w:rsid w:val="005C5ED0"/>
    <w:rsid w:val="005C6B81"/>
    <w:rsid w:val="005C6FA1"/>
    <w:rsid w:val="005C7A8C"/>
    <w:rsid w:val="005C7F5F"/>
    <w:rsid w:val="005D0E02"/>
    <w:rsid w:val="005D1CD2"/>
    <w:rsid w:val="005D30A1"/>
    <w:rsid w:val="005D30DC"/>
    <w:rsid w:val="005D312D"/>
    <w:rsid w:val="005D55D5"/>
    <w:rsid w:val="005D677B"/>
    <w:rsid w:val="005D6D08"/>
    <w:rsid w:val="005E0169"/>
    <w:rsid w:val="005E05D5"/>
    <w:rsid w:val="005E2B9B"/>
    <w:rsid w:val="005E3925"/>
    <w:rsid w:val="005E4B34"/>
    <w:rsid w:val="005E4DED"/>
    <w:rsid w:val="005E56C2"/>
    <w:rsid w:val="005E6666"/>
    <w:rsid w:val="005E69BE"/>
    <w:rsid w:val="005E6B77"/>
    <w:rsid w:val="005E77A9"/>
    <w:rsid w:val="005F09C0"/>
    <w:rsid w:val="005F344C"/>
    <w:rsid w:val="005F3F50"/>
    <w:rsid w:val="005F4F4F"/>
    <w:rsid w:val="005F505F"/>
    <w:rsid w:val="005F5333"/>
    <w:rsid w:val="006000F1"/>
    <w:rsid w:val="00601390"/>
    <w:rsid w:val="0060142A"/>
    <w:rsid w:val="006017DC"/>
    <w:rsid w:val="006026A5"/>
    <w:rsid w:val="00604705"/>
    <w:rsid w:val="00604F45"/>
    <w:rsid w:val="0060537E"/>
    <w:rsid w:val="0060725B"/>
    <w:rsid w:val="00612461"/>
    <w:rsid w:val="00612CD0"/>
    <w:rsid w:val="00612F29"/>
    <w:rsid w:val="006147AA"/>
    <w:rsid w:val="00614EFD"/>
    <w:rsid w:val="006156A0"/>
    <w:rsid w:val="006167E3"/>
    <w:rsid w:val="006202C2"/>
    <w:rsid w:val="00620854"/>
    <w:rsid w:val="0062088E"/>
    <w:rsid w:val="00621612"/>
    <w:rsid w:val="006227A5"/>
    <w:rsid w:val="00625862"/>
    <w:rsid w:val="0062653F"/>
    <w:rsid w:val="006315ED"/>
    <w:rsid w:val="00631ECB"/>
    <w:rsid w:val="00632798"/>
    <w:rsid w:val="0063279C"/>
    <w:rsid w:val="00633211"/>
    <w:rsid w:val="0063439D"/>
    <w:rsid w:val="0063687F"/>
    <w:rsid w:val="00640899"/>
    <w:rsid w:val="0064307F"/>
    <w:rsid w:val="00644302"/>
    <w:rsid w:val="00644334"/>
    <w:rsid w:val="00645CB2"/>
    <w:rsid w:val="006465F5"/>
    <w:rsid w:val="00646BC9"/>
    <w:rsid w:val="00650A07"/>
    <w:rsid w:val="00650D91"/>
    <w:rsid w:val="00650FA4"/>
    <w:rsid w:val="00654001"/>
    <w:rsid w:val="0065466F"/>
    <w:rsid w:val="00654926"/>
    <w:rsid w:val="00654A15"/>
    <w:rsid w:val="006574C4"/>
    <w:rsid w:val="00660772"/>
    <w:rsid w:val="00661C05"/>
    <w:rsid w:val="00662BB6"/>
    <w:rsid w:val="00662FBE"/>
    <w:rsid w:val="00663FF2"/>
    <w:rsid w:val="0066518C"/>
    <w:rsid w:val="006657C6"/>
    <w:rsid w:val="006670B8"/>
    <w:rsid w:val="00671EF4"/>
    <w:rsid w:val="006725A2"/>
    <w:rsid w:val="0067456E"/>
    <w:rsid w:val="00675BEE"/>
    <w:rsid w:val="00677FEC"/>
    <w:rsid w:val="006804C2"/>
    <w:rsid w:val="00681E29"/>
    <w:rsid w:val="006834B8"/>
    <w:rsid w:val="00683C15"/>
    <w:rsid w:val="0068579D"/>
    <w:rsid w:val="00686F23"/>
    <w:rsid w:val="0068710C"/>
    <w:rsid w:val="0068726E"/>
    <w:rsid w:val="0068738A"/>
    <w:rsid w:val="00687ACB"/>
    <w:rsid w:val="00687CB6"/>
    <w:rsid w:val="00690D52"/>
    <w:rsid w:val="0069115A"/>
    <w:rsid w:val="00691D66"/>
    <w:rsid w:val="00692BA9"/>
    <w:rsid w:val="00692DA9"/>
    <w:rsid w:val="00693334"/>
    <w:rsid w:val="00693A01"/>
    <w:rsid w:val="00693F30"/>
    <w:rsid w:val="00693FE4"/>
    <w:rsid w:val="006940B3"/>
    <w:rsid w:val="0069544D"/>
    <w:rsid w:val="006963FA"/>
    <w:rsid w:val="00696D68"/>
    <w:rsid w:val="00697E9A"/>
    <w:rsid w:val="006A09DD"/>
    <w:rsid w:val="006A0CFB"/>
    <w:rsid w:val="006A1C89"/>
    <w:rsid w:val="006A3F1C"/>
    <w:rsid w:val="006B0088"/>
    <w:rsid w:val="006B083A"/>
    <w:rsid w:val="006B0EDF"/>
    <w:rsid w:val="006B1BA4"/>
    <w:rsid w:val="006B2DDF"/>
    <w:rsid w:val="006B5547"/>
    <w:rsid w:val="006B63B3"/>
    <w:rsid w:val="006B6790"/>
    <w:rsid w:val="006B6A1C"/>
    <w:rsid w:val="006C0E34"/>
    <w:rsid w:val="006C11DC"/>
    <w:rsid w:val="006C4051"/>
    <w:rsid w:val="006C4FE1"/>
    <w:rsid w:val="006C5562"/>
    <w:rsid w:val="006C565F"/>
    <w:rsid w:val="006C5814"/>
    <w:rsid w:val="006D1154"/>
    <w:rsid w:val="006D1FC7"/>
    <w:rsid w:val="006D223C"/>
    <w:rsid w:val="006D22C2"/>
    <w:rsid w:val="006D245B"/>
    <w:rsid w:val="006D28B7"/>
    <w:rsid w:val="006D3C78"/>
    <w:rsid w:val="006D53E4"/>
    <w:rsid w:val="006D71B0"/>
    <w:rsid w:val="006D75B3"/>
    <w:rsid w:val="006D7725"/>
    <w:rsid w:val="006E168B"/>
    <w:rsid w:val="006E23E1"/>
    <w:rsid w:val="006E24CC"/>
    <w:rsid w:val="006E2D26"/>
    <w:rsid w:val="006E38B4"/>
    <w:rsid w:val="006E3DEF"/>
    <w:rsid w:val="006E475D"/>
    <w:rsid w:val="006E5604"/>
    <w:rsid w:val="006E5AFE"/>
    <w:rsid w:val="006F0482"/>
    <w:rsid w:val="006F08A1"/>
    <w:rsid w:val="006F1CA3"/>
    <w:rsid w:val="006F2126"/>
    <w:rsid w:val="006F2433"/>
    <w:rsid w:val="006F33A0"/>
    <w:rsid w:val="006F3433"/>
    <w:rsid w:val="006F3FB1"/>
    <w:rsid w:val="006F46D6"/>
    <w:rsid w:val="006F4C24"/>
    <w:rsid w:val="006F5636"/>
    <w:rsid w:val="006F76F0"/>
    <w:rsid w:val="006F7B09"/>
    <w:rsid w:val="006F7F16"/>
    <w:rsid w:val="00700186"/>
    <w:rsid w:val="0070029C"/>
    <w:rsid w:val="00700C89"/>
    <w:rsid w:val="00701661"/>
    <w:rsid w:val="00703D8E"/>
    <w:rsid w:val="00704901"/>
    <w:rsid w:val="00704F3A"/>
    <w:rsid w:val="00704F3D"/>
    <w:rsid w:val="00706DCB"/>
    <w:rsid w:val="00710972"/>
    <w:rsid w:val="00712E64"/>
    <w:rsid w:val="007151B6"/>
    <w:rsid w:val="007152CE"/>
    <w:rsid w:val="00715AF5"/>
    <w:rsid w:val="00717A2C"/>
    <w:rsid w:val="00717E6D"/>
    <w:rsid w:val="00717F68"/>
    <w:rsid w:val="00720891"/>
    <w:rsid w:val="00722A7E"/>
    <w:rsid w:val="00723AB0"/>
    <w:rsid w:val="00725041"/>
    <w:rsid w:val="0072509E"/>
    <w:rsid w:val="007258C2"/>
    <w:rsid w:val="00725B31"/>
    <w:rsid w:val="00726355"/>
    <w:rsid w:val="00727067"/>
    <w:rsid w:val="00727299"/>
    <w:rsid w:val="00727CCE"/>
    <w:rsid w:val="00727DCC"/>
    <w:rsid w:val="00730283"/>
    <w:rsid w:val="00730C80"/>
    <w:rsid w:val="00730DDC"/>
    <w:rsid w:val="00732276"/>
    <w:rsid w:val="007322F5"/>
    <w:rsid w:val="00732535"/>
    <w:rsid w:val="00733A36"/>
    <w:rsid w:val="00734345"/>
    <w:rsid w:val="0074091F"/>
    <w:rsid w:val="0074111D"/>
    <w:rsid w:val="00741426"/>
    <w:rsid w:val="00741DB8"/>
    <w:rsid w:val="00742B1E"/>
    <w:rsid w:val="00742C46"/>
    <w:rsid w:val="00743240"/>
    <w:rsid w:val="00743A78"/>
    <w:rsid w:val="00743B8E"/>
    <w:rsid w:val="00743CCB"/>
    <w:rsid w:val="0074502C"/>
    <w:rsid w:val="00745ACD"/>
    <w:rsid w:val="00745CF0"/>
    <w:rsid w:val="007473B2"/>
    <w:rsid w:val="0075097A"/>
    <w:rsid w:val="00752683"/>
    <w:rsid w:val="00752A2E"/>
    <w:rsid w:val="00753075"/>
    <w:rsid w:val="007541FC"/>
    <w:rsid w:val="0075522C"/>
    <w:rsid w:val="0075685F"/>
    <w:rsid w:val="00760297"/>
    <w:rsid w:val="0076355A"/>
    <w:rsid w:val="0076362A"/>
    <w:rsid w:val="00765169"/>
    <w:rsid w:val="00765434"/>
    <w:rsid w:val="007746CF"/>
    <w:rsid w:val="00776EDB"/>
    <w:rsid w:val="00781031"/>
    <w:rsid w:val="00781CF0"/>
    <w:rsid w:val="00781D24"/>
    <w:rsid w:val="00781FC2"/>
    <w:rsid w:val="00782B4A"/>
    <w:rsid w:val="00783ACF"/>
    <w:rsid w:val="00785581"/>
    <w:rsid w:val="00785837"/>
    <w:rsid w:val="0078688D"/>
    <w:rsid w:val="00787092"/>
    <w:rsid w:val="007874AC"/>
    <w:rsid w:val="007901FD"/>
    <w:rsid w:val="00790DF7"/>
    <w:rsid w:val="00791288"/>
    <w:rsid w:val="007918B1"/>
    <w:rsid w:val="00791C62"/>
    <w:rsid w:val="00791CA6"/>
    <w:rsid w:val="00794289"/>
    <w:rsid w:val="00794ED6"/>
    <w:rsid w:val="00795252"/>
    <w:rsid w:val="00796BBE"/>
    <w:rsid w:val="007979FD"/>
    <w:rsid w:val="007A00BD"/>
    <w:rsid w:val="007A06CC"/>
    <w:rsid w:val="007A2256"/>
    <w:rsid w:val="007A3EF6"/>
    <w:rsid w:val="007A43D8"/>
    <w:rsid w:val="007A4C77"/>
    <w:rsid w:val="007A5A1A"/>
    <w:rsid w:val="007A5E20"/>
    <w:rsid w:val="007A609D"/>
    <w:rsid w:val="007A6C60"/>
    <w:rsid w:val="007A6FD0"/>
    <w:rsid w:val="007B1C6B"/>
    <w:rsid w:val="007B23FD"/>
    <w:rsid w:val="007B6377"/>
    <w:rsid w:val="007B7FD9"/>
    <w:rsid w:val="007C2E96"/>
    <w:rsid w:val="007C39A8"/>
    <w:rsid w:val="007C3C13"/>
    <w:rsid w:val="007C3D5F"/>
    <w:rsid w:val="007C4C2D"/>
    <w:rsid w:val="007C5238"/>
    <w:rsid w:val="007C5358"/>
    <w:rsid w:val="007C5C19"/>
    <w:rsid w:val="007C7BE9"/>
    <w:rsid w:val="007C7C30"/>
    <w:rsid w:val="007D0F3F"/>
    <w:rsid w:val="007D1A9B"/>
    <w:rsid w:val="007D1CD2"/>
    <w:rsid w:val="007D1D12"/>
    <w:rsid w:val="007D51AA"/>
    <w:rsid w:val="007D6E6E"/>
    <w:rsid w:val="007E1FD9"/>
    <w:rsid w:val="007E2066"/>
    <w:rsid w:val="007E2230"/>
    <w:rsid w:val="007E31C0"/>
    <w:rsid w:val="007E32EA"/>
    <w:rsid w:val="007E45CA"/>
    <w:rsid w:val="007E4B5A"/>
    <w:rsid w:val="007E5873"/>
    <w:rsid w:val="007E659C"/>
    <w:rsid w:val="007E712B"/>
    <w:rsid w:val="007F049D"/>
    <w:rsid w:val="007F3009"/>
    <w:rsid w:val="007F3465"/>
    <w:rsid w:val="007F3DFA"/>
    <w:rsid w:val="007F559D"/>
    <w:rsid w:val="007F6F06"/>
    <w:rsid w:val="00800318"/>
    <w:rsid w:val="00800A67"/>
    <w:rsid w:val="00805BC2"/>
    <w:rsid w:val="00806D67"/>
    <w:rsid w:val="00807A9F"/>
    <w:rsid w:val="00807D85"/>
    <w:rsid w:val="00807EE9"/>
    <w:rsid w:val="00810709"/>
    <w:rsid w:val="00810B87"/>
    <w:rsid w:val="00810F50"/>
    <w:rsid w:val="00811030"/>
    <w:rsid w:val="00811182"/>
    <w:rsid w:val="00811390"/>
    <w:rsid w:val="0081192D"/>
    <w:rsid w:val="00812535"/>
    <w:rsid w:val="008126D1"/>
    <w:rsid w:val="00812AB8"/>
    <w:rsid w:val="008136D1"/>
    <w:rsid w:val="00820162"/>
    <w:rsid w:val="0082079F"/>
    <w:rsid w:val="00820DB1"/>
    <w:rsid w:val="00822808"/>
    <w:rsid w:val="008238DE"/>
    <w:rsid w:val="00826C70"/>
    <w:rsid w:val="008273C5"/>
    <w:rsid w:val="00827E41"/>
    <w:rsid w:val="00831723"/>
    <w:rsid w:val="00831CC8"/>
    <w:rsid w:val="0083295A"/>
    <w:rsid w:val="00832F37"/>
    <w:rsid w:val="00833C13"/>
    <w:rsid w:val="008345CF"/>
    <w:rsid w:val="0083498E"/>
    <w:rsid w:val="008357CA"/>
    <w:rsid w:val="008378DC"/>
    <w:rsid w:val="008401E1"/>
    <w:rsid w:val="00841A19"/>
    <w:rsid w:val="00842138"/>
    <w:rsid w:val="00844383"/>
    <w:rsid w:val="00844794"/>
    <w:rsid w:val="00846CD5"/>
    <w:rsid w:val="0085086B"/>
    <w:rsid w:val="0085154F"/>
    <w:rsid w:val="00851805"/>
    <w:rsid w:val="008524BC"/>
    <w:rsid w:val="0085446E"/>
    <w:rsid w:val="008544F3"/>
    <w:rsid w:val="0085574C"/>
    <w:rsid w:val="00855E82"/>
    <w:rsid w:val="00857052"/>
    <w:rsid w:val="008572C7"/>
    <w:rsid w:val="0085742B"/>
    <w:rsid w:val="00860401"/>
    <w:rsid w:val="008604F8"/>
    <w:rsid w:val="00861003"/>
    <w:rsid w:val="008614A1"/>
    <w:rsid w:val="00861D92"/>
    <w:rsid w:val="00862171"/>
    <w:rsid w:val="00862311"/>
    <w:rsid w:val="008654BB"/>
    <w:rsid w:val="00870799"/>
    <w:rsid w:val="00870DCD"/>
    <w:rsid w:val="0087458F"/>
    <w:rsid w:val="00876DD6"/>
    <w:rsid w:val="00877650"/>
    <w:rsid w:val="008809ED"/>
    <w:rsid w:val="00882300"/>
    <w:rsid w:val="00882F35"/>
    <w:rsid w:val="0088320C"/>
    <w:rsid w:val="00884078"/>
    <w:rsid w:val="0088463A"/>
    <w:rsid w:val="00886D44"/>
    <w:rsid w:val="00887701"/>
    <w:rsid w:val="008924E6"/>
    <w:rsid w:val="00892FDC"/>
    <w:rsid w:val="008930F6"/>
    <w:rsid w:val="008946A5"/>
    <w:rsid w:val="00895014"/>
    <w:rsid w:val="008958D0"/>
    <w:rsid w:val="00895B42"/>
    <w:rsid w:val="00896C3E"/>
    <w:rsid w:val="008A0608"/>
    <w:rsid w:val="008A170B"/>
    <w:rsid w:val="008A1A07"/>
    <w:rsid w:val="008A3ABA"/>
    <w:rsid w:val="008A4CDF"/>
    <w:rsid w:val="008A4E0D"/>
    <w:rsid w:val="008A5C83"/>
    <w:rsid w:val="008B01C2"/>
    <w:rsid w:val="008B095D"/>
    <w:rsid w:val="008B0C24"/>
    <w:rsid w:val="008B1A86"/>
    <w:rsid w:val="008B1F8D"/>
    <w:rsid w:val="008B2782"/>
    <w:rsid w:val="008B27E3"/>
    <w:rsid w:val="008B3A55"/>
    <w:rsid w:val="008B58C3"/>
    <w:rsid w:val="008B6823"/>
    <w:rsid w:val="008B6990"/>
    <w:rsid w:val="008C07C2"/>
    <w:rsid w:val="008C18BB"/>
    <w:rsid w:val="008C1B50"/>
    <w:rsid w:val="008C1C02"/>
    <w:rsid w:val="008C3D1B"/>
    <w:rsid w:val="008C4232"/>
    <w:rsid w:val="008C6490"/>
    <w:rsid w:val="008C68E6"/>
    <w:rsid w:val="008C76D6"/>
    <w:rsid w:val="008D19A8"/>
    <w:rsid w:val="008D1B42"/>
    <w:rsid w:val="008D28A9"/>
    <w:rsid w:val="008D2A5B"/>
    <w:rsid w:val="008D420C"/>
    <w:rsid w:val="008D4C1E"/>
    <w:rsid w:val="008D53C9"/>
    <w:rsid w:val="008D53F9"/>
    <w:rsid w:val="008D638B"/>
    <w:rsid w:val="008D78C7"/>
    <w:rsid w:val="008D7E0F"/>
    <w:rsid w:val="008E24DA"/>
    <w:rsid w:val="008E36A7"/>
    <w:rsid w:val="008E53FF"/>
    <w:rsid w:val="008E5DCF"/>
    <w:rsid w:val="008E6E29"/>
    <w:rsid w:val="008F06B8"/>
    <w:rsid w:val="008F0FDE"/>
    <w:rsid w:val="008F1556"/>
    <w:rsid w:val="008F4485"/>
    <w:rsid w:val="008F511B"/>
    <w:rsid w:val="008F6738"/>
    <w:rsid w:val="008F7B62"/>
    <w:rsid w:val="00900B04"/>
    <w:rsid w:val="009010DD"/>
    <w:rsid w:val="00901978"/>
    <w:rsid w:val="00901E47"/>
    <w:rsid w:val="00902738"/>
    <w:rsid w:val="009027FD"/>
    <w:rsid w:val="00903282"/>
    <w:rsid w:val="00904169"/>
    <w:rsid w:val="0090457C"/>
    <w:rsid w:val="00904C34"/>
    <w:rsid w:val="009051C1"/>
    <w:rsid w:val="00905200"/>
    <w:rsid w:val="00906328"/>
    <w:rsid w:val="0090671D"/>
    <w:rsid w:val="00906D85"/>
    <w:rsid w:val="00911212"/>
    <w:rsid w:val="00913A00"/>
    <w:rsid w:val="00914F5C"/>
    <w:rsid w:val="00915313"/>
    <w:rsid w:val="0091614D"/>
    <w:rsid w:val="00917ACC"/>
    <w:rsid w:val="00917E8A"/>
    <w:rsid w:val="0092366D"/>
    <w:rsid w:val="00925882"/>
    <w:rsid w:val="009269DA"/>
    <w:rsid w:val="00927B51"/>
    <w:rsid w:val="00930C0E"/>
    <w:rsid w:val="009310EF"/>
    <w:rsid w:val="00933291"/>
    <w:rsid w:val="0093356E"/>
    <w:rsid w:val="00934812"/>
    <w:rsid w:val="009418CB"/>
    <w:rsid w:val="00941C09"/>
    <w:rsid w:val="0094389A"/>
    <w:rsid w:val="00946044"/>
    <w:rsid w:val="009461B9"/>
    <w:rsid w:val="0094625D"/>
    <w:rsid w:val="00946CC7"/>
    <w:rsid w:val="009479C7"/>
    <w:rsid w:val="0095015B"/>
    <w:rsid w:val="009555DE"/>
    <w:rsid w:val="009559DA"/>
    <w:rsid w:val="00955CD5"/>
    <w:rsid w:val="00955E27"/>
    <w:rsid w:val="00955F22"/>
    <w:rsid w:val="009560E4"/>
    <w:rsid w:val="009572C0"/>
    <w:rsid w:val="0095740E"/>
    <w:rsid w:val="009578C9"/>
    <w:rsid w:val="0096327B"/>
    <w:rsid w:val="0096518B"/>
    <w:rsid w:val="00966AED"/>
    <w:rsid w:val="00966DCD"/>
    <w:rsid w:val="009731A7"/>
    <w:rsid w:val="00980693"/>
    <w:rsid w:val="00981775"/>
    <w:rsid w:val="00981AAC"/>
    <w:rsid w:val="00981AAE"/>
    <w:rsid w:val="00981F6E"/>
    <w:rsid w:val="00983A9B"/>
    <w:rsid w:val="00984CC3"/>
    <w:rsid w:val="00985708"/>
    <w:rsid w:val="00985A7C"/>
    <w:rsid w:val="009902FF"/>
    <w:rsid w:val="00990348"/>
    <w:rsid w:val="0099053B"/>
    <w:rsid w:val="0099128F"/>
    <w:rsid w:val="00992726"/>
    <w:rsid w:val="00993719"/>
    <w:rsid w:val="00994CBC"/>
    <w:rsid w:val="00995121"/>
    <w:rsid w:val="00995126"/>
    <w:rsid w:val="009A03F0"/>
    <w:rsid w:val="009A1B60"/>
    <w:rsid w:val="009A33CD"/>
    <w:rsid w:val="009A49E0"/>
    <w:rsid w:val="009A6011"/>
    <w:rsid w:val="009A6EEE"/>
    <w:rsid w:val="009A7DE9"/>
    <w:rsid w:val="009B101B"/>
    <w:rsid w:val="009B106F"/>
    <w:rsid w:val="009B2283"/>
    <w:rsid w:val="009B3842"/>
    <w:rsid w:val="009B3F4B"/>
    <w:rsid w:val="009B63A5"/>
    <w:rsid w:val="009B6E45"/>
    <w:rsid w:val="009C11EA"/>
    <w:rsid w:val="009C198E"/>
    <w:rsid w:val="009C264C"/>
    <w:rsid w:val="009C2BEC"/>
    <w:rsid w:val="009C2D9B"/>
    <w:rsid w:val="009C5D67"/>
    <w:rsid w:val="009C629F"/>
    <w:rsid w:val="009C7C5E"/>
    <w:rsid w:val="009D1CBC"/>
    <w:rsid w:val="009D2160"/>
    <w:rsid w:val="009D2C18"/>
    <w:rsid w:val="009D2C75"/>
    <w:rsid w:val="009D2DF7"/>
    <w:rsid w:val="009D4F3E"/>
    <w:rsid w:val="009D5F06"/>
    <w:rsid w:val="009D6B66"/>
    <w:rsid w:val="009D7DCD"/>
    <w:rsid w:val="009E1CE9"/>
    <w:rsid w:val="009E2064"/>
    <w:rsid w:val="009E2ABD"/>
    <w:rsid w:val="009E3B79"/>
    <w:rsid w:val="009E4337"/>
    <w:rsid w:val="009E4841"/>
    <w:rsid w:val="009E4E75"/>
    <w:rsid w:val="009E653F"/>
    <w:rsid w:val="009E6CF6"/>
    <w:rsid w:val="009E766F"/>
    <w:rsid w:val="009E796B"/>
    <w:rsid w:val="009F048E"/>
    <w:rsid w:val="009F0D3D"/>
    <w:rsid w:val="009F1664"/>
    <w:rsid w:val="009F2180"/>
    <w:rsid w:val="009F220D"/>
    <w:rsid w:val="009F2B02"/>
    <w:rsid w:val="009F2E09"/>
    <w:rsid w:val="009F39F8"/>
    <w:rsid w:val="009F50B5"/>
    <w:rsid w:val="009F537C"/>
    <w:rsid w:val="009F6A9E"/>
    <w:rsid w:val="00A0074C"/>
    <w:rsid w:val="00A00BE8"/>
    <w:rsid w:val="00A00C61"/>
    <w:rsid w:val="00A00D52"/>
    <w:rsid w:val="00A03534"/>
    <w:rsid w:val="00A0419C"/>
    <w:rsid w:val="00A04DC4"/>
    <w:rsid w:val="00A05672"/>
    <w:rsid w:val="00A05E52"/>
    <w:rsid w:val="00A065BF"/>
    <w:rsid w:val="00A06B0A"/>
    <w:rsid w:val="00A06B20"/>
    <w:rsid w:val="00A07020"/>
    <w:rsid w:val="00A073BB"/>
    <w:rsid w:val="00A11E4B"/>
    <w:rsid w:val="00A13669"/>
    <w:rsid w:val="00A13E6B"/>
    <w:rsid w:val="00A1490C"/>
    <w:rsid w:val="00A14A05"/>
    <w:rsid w:val="00A14F0E"/>
    <w:rsid w:val="00A158FC"/>
    <w:rsid w:val="00A15A83"/>
    <w:rsid w:val="00A16F31"/>
    <w:rsid w:val="00A178CC"/>
    <w:rsid w:val="00A21EE2"/>
    <w:rsid w:val="00A2241F"/>
    <w:rsid w:val="00A233E4"/>
    <w:rsid w:val="00A24699"/>
    <w:rsid w:val="00A247C9"/>
    <w:rsid w:val="00A24B3D"/>
    <w:rsid w:val="00A268CE"/>
    <w:rsid w:val="00A3079B"/>
    <w:rsid w:val="00A31307"/>
    <w:rsid w:val="00A33D59"/>
    <w:rsid w:val="00A33E53"/>
    <w:rsid w:val="00A34593"/>
    <w:rsid w:val="00A3571F"/>
    <w:rsid w:val="00A35AF8"/>
    <w:rsid w:val="00A37FEA"/>
    <w:rsid w:val="00A4011D"/>
    <w:rsid w:val="00A40194"/>
    <w:rsid w:val="00A402BB"/>
    <w:rsid w:val="00A412B8"/>
    <w:rsid w:val="00A41C2A"/>
    <w:rsid w:val="00A43754"/>
    <w:rsid w:val="00A437D9"/>
    <w:rsid w:val="00A43882"/>
    <w:rsid w:val="00A45A5E"/>
    <w:rsid w:val="00A4775D"/>
    <w:rsid w:val="00A54A7D"/>
    <w:rsid w:val="00A55435"/>
    <w:rsid w:val="00A555DA"/>
    <w:rsid w:val="00A55A16"/>
    <w:rsid w:val="00A567DE"/>
    <w:rsid w:val="00A569D0"/>
    <w:rsid w:val="00A571A1"/>
    <w:rsid w:val="00A629D6"/>
    <w:rsid w:val="00A6356B"/>
    <w:rsid w:val="00A640AC"/>
    <w:rsid w:val="00A64D9D"/>
    <w:rsid w:val="00A66A3E"/>
    <w:rsid w:val="00A67411"/>
    <w:rsid w:val="00A6744E"/>
    <w:rsid w:val="00A67622"/>
    <w:rsid w:val="00A7012E"/>
    <w:rsid w:val="00A702D3"/>
    <w:rsid w:val="00A703AB"/>
    <w:rsid w:val="00A70AA0"/>
    <w:rsid w:val="00A713DB"/>
    <w:rsid w:val="00A7203F"/>
    <w:rsid w:val="00A72E3F"/>
    <w:rsid w:val="00A72EB0"/>
    <w:rsid w:val="00A7513E"/>
    <w:rsid w:val="00A7620C"/>
    <w:rsid w:val="00A76A53"/>
    <w:rsid w:val="00A8245E"/>
    <w:rsid w:val="00A82BFC"/>
    <w:rsid w:val="00A84CCA"/>
    <w:rsid w:val="00A8566F"/>
    <w:rsid w:val="00A86F1F"/>
    <w:rsid w:val="00A873D3"/>
    <w:rsid w:val="00A905A5"/>
    <w:rsid w:val="00A90DEB"/>
    <w:rsid w:val="00A9128B"/>
    <w:rsid w:val="00A91483"/>
    <w:rsid w:val="00A93053"/>
    <w:rsid w:val="00A9318B"/>
    <w:rsid w:val="00A94292"/>
    <w:rsid w:val="00A96F30"/>
    <w:rsid w:val="00AA0CE2"/>
    <w:rsid w:val="00AA0E16"/>
    <w:rsid w:val="00AA2D71"/>
    <w:rsid w:val="00AA49F1"/>
    <w:rsid w:val="00AA503B"/>
    <w:rsid w:val="00AA561C"/>
    <w:rsid w:val="00AA5BB0"/>
    <w:rsid w:val="00AA73C7"/>
    <w:rsid w:val="00AA78E4"/>
    <w:rsid w:val="00AB05E3"/>
    <w:rsid w:val="00AB1CAB"/>
    <w:rsid w:val="00AB244F"/>
    <w:rsid w:val="00AB3182"/>
    <w:rsid w:val="00AB4C14"/>
    <w:rsid w:val="00AB7951"/>
    <w:rsid w:val="00AB7ED3"/>
    <w:rsid w:val="00AC0207"/>
    <w:rsid w:val="00AC068C"/>
    <w:rsid w:val="00AC09DF"/>
    <w:rsid w:val="00AC0B76"/>
    <w:rsid w:val="00AC1442"/>
    <w:rsid w:val="00AC1AE7"/>
    <w:rsid w:val="00AC258A"/>
    <w:rsid w:val="00AC32F7"/>
    <w:rsid w:val="00AC3AB6"/>
    <w:rsid w:val="00AC3FB1"/>
    <w:rsid w:val="00AC4899"/>
    <w:rsid w:val="00AC4D95"/>
    <w:rsid w:val="00AC5515"/>
    <w:rsid w:val="00AC5E71"/>
    <w:rsid w:val="00AC691E"/>
    <w:rsid w:val="00AC6974"/>
    <w:rsid w:val="00AC7741"/>
    <w:rsid w:val="00AC7D36"/>
    <w:rsid w:val="00AD0034"/>
    <w:rsid w:val="00AD1EF0"/>
    <w:rsid w:val="00AD24F3"/>
    <w:rsid w:val="00AD2BCF"/>
    <w:rsid w:val="00AD3F04"/>
    <w:rsid w:val="00AD6206"/>
    <w:rsid w:val="00AD63B8"/>
    <w:rsid w:val="00AD7B1C"/>
    <w:rsid w:val="00AE02C3"/>
    <w:rsid w:val="00AE0B30"/>
    <w:rsid w:val="00AE145B"/>
    <w:rsid w:val="00AE204E"/>
    <w:rsid w:val="00AE2A54"/>
    <w:rsid w:val="00AE32A0"/>
    <w:rsid w:val="00AE437B"/>
    <w:rsid w:val="00AE5E7F"/>
    <w:rsid w:val="00AF12D9"/>
    <w:rsid w:val="00AF15D4"/>
    <w:rsid w:val="00AF1A41"/>
    <w:rsid w:val="00AF326D"/>
    <w:rsid w:val="00AF5B3F"/>
    <w:rsid w:val="00B0024E"/>
    <w:rsid w:val="00B040DE"/>
    <w:rsid w:val="00B04B0D"/>
    <w:rsid w:val="00B071EB"/>
    <w:rsid w:val="00B10FD4"/>
    <w:rsid w:val="00B1159B"/>
    <w:rsid w:val="00B125DC"/>
    <w:rsid w:val="00B13AED"/>
    <w:rsid w:val="00B1713A"/>
    <w:rsid w:val="00B1766B"/>
    <w:rsid w:val="00B20A32"/>
    <w:rsid w:val="00B21A80"/>
    <w:rsid w:val="00B23929"/>
    <w:rsid w:val="00B23F72"/>
    <w:rsid w:val="00B2410B"/>
    <w:rsid w:val="00B2476E"/>
    <w:rsid w:val="00B25EFD"/>
    <w:rsid w:val="00B25F6D"/>
    <w:rsid w:val="00B2687A"/>
    <w:rsid w:val="00B26BB8"/>
    <w:rsid w:val="00B272CC"/>
    <w:rsid w:val="00B303E4"/>
    <w:rsid w:val="00B30FA0"/>
    <w:rsid w:val="00B3312E"/>
    <w:rsid w:val="00B339ED"/>
    <w:rsid w:val="00B33E19"/>
    <w:rsid w:val="00B428E5"/>
    <w:rsid w:val="00B42ABC"/>
    <w:rsid w:val="00B42F89"/>
    <w:rsid w:val="00B43B77"/>
    <w:rsid w:val="00B44F96"/>
    <w:rsid w:val="00B4576A"/>
    <w:rsid w:val="00B45B72"/>
    <w:rsid w:val="00B45DC9"/>
    <w:rsid w:val="00B51545"/>
    <w:rsid w:val="00B558D0"/>
    <w:rsid w:val="00B56B7D"/>
    <w:rsid w:val="00B577B1"/>
    <w:rsid w:val="00B609E7"/>
    <w:rsid w:val="00B60AB8"/>
    <w:rsid w:val="00B6143C"/>
    <w:rsid w:val="00B61941"/>
    <w:rsid w:val="00B621B5"/>
    <w:rsid w:val="00B62324"/>
    <w:rsid w:val="00B63B19"/>
    <w:rsid w:val="00B6414A"/>
    <w:rsid w:val="00B6498D"/>
    <w:rsid w:val="00B70050"/>
    <w:rsid w:val="00B7052C"/>
    <w:rsid w:val="00B70CB4"/>
    <w:rsid w:val="00B71A26"/>
    <w:rsid w:val="00B71F91"/>
    <w:rsid w:val="00B72D27"/>
    <w:rsid w:val="00B7332C"/>
    <w:rsid w:val="00B738F1"/>
    <w:rsid w:val="00B75B67"/>
    <w:rsid w:val="00B76A1A"/>
    <w:rsid w:val="00B77498"/>
    <w:rsid w:val="00B81696"/>
    <w:rsid w:val="00B817A9"/>
    <w:rsid w:val="00B82A17"/>
    <w:rsid w:val="00B82B5D"/>
    <w:rsid w:val="00B82CED"/>
    <w:rsid w:val="00B83235"/>
    <w:rsid w:val="00B85C2E"/>
    <w:rsid w:val="00B87753"/>
    <w:rsid w:val="00B910B2"/>
    <w:rsid w:val="00B929E0"/>
    <w:rsid w:val="00B96EC1"/>
    <w:rsid w:val="00B97922"/>
    <w:rsid w:val="00B97E1F"/>
    <w:rsid w:val="00BA033F"/>
    <w:rsid w:val="00BA4A9C"/>
    <w:rsid w:val="00BA520A"/>
    <w:rsid w:val="00BA595D"/>
    <w:rsid w:val="00BA607D"/>
    <w:rsid w:val="00BA7284"/>
    <w:rsid w:val="00BA72FC"/>
    <w:rsid w:val="00BB0C86"/>
    <w:rsid w:val="00BB17F2"/>
    <w:rsid w:val="00BB1A56"/>
    <w:rsid w:val="00BB200C"/>
    <w:rsid w:val="00BB300C"/>
    <w:rsid w:val="00BB4F62"/>
    <w:rsid w:val="00BB5A79"/>
    <w:rsid w:val="00BB5EC5"/>
    <w:rsid w:val="00BB6AB6"/>
    <w:rsid w:val="00BB7119"/>
    <w:rsid w:val="00BC0187"/>
    <w:rsid w:val="00BC07F9"/>
    <w:rsid w:val="00BC15E3"/>
    <w:rsid w:val="00BC565E"/>
    <w:rsid w:val="00BD0057"/>
    <w:rsid w:val="00BD12B7"/>
    <w:rsid w:val="00BD1AFD"/>
    <w:rsid w:val="00BD1F61"/>
    <w:rsid w:val="00BD20D0"/>
    <w:rsid w:val="00BD3A62"/>
    <w:rsid w:val="00BD4919"/>
    <w:rsid w:val="00BD54CE"/>
    <w:rsid w:val="00BD58C1"/>
    <w:rsid w:val="00BD6483"/>
    <w:rsid w:val="00BE0C23"/>
    <w:rsid w:val="00BE0C91"/>
    <w:rsid w:val="00BE14D0"/>
    <w:rsid w:val="00BE38E7"/>
    <w:rsid w:val="00BE6726"/>
    <w:rsid w:val="00BE7CEF"/>
    <w:rsid w:val="00BF01F5"/>
    <w:rsid w:val="00BF1EA3"/>
    <w:rsid w:val="00BF22E7"/>
    <w:rsid w:val="00BF33B3"/>
    <w:rsid w:val="00BF6031"/>
    <w:rsid w:val="00BF7862"/>
    <w:rsid w:val="00BF7BC5"/>
    <w:rsid w:val="00C00986"/>
    <w:rsid w:val="00C018B4"/>
    <w:rsid w:val="00C01BCC"/>
    <w:rsid w:val="00C01E6C"/>
    <w:rsid w:val="00C02895"/>
    <w:rsid w:val="00C035E8"/>
    <w:rsid w:val="00C0477C"/>
    <w:rsid w:val="00C050F3"/>
    <w:rsid w:val="00C05294"/>
    <w:rsid w:val="00C073F1"/>
    <w:rsid w:val="00C07CCC"/>
    <w:rsid w:val="00C109B8"/>
    <w:rsid w:val="00C126A1"/>
    <w:rsid w:val="00C1493F"/>
    <w:rsid w:val="00C1595D"/>
    <w:rsid w:val="00C15D7D"/>
    <w:rsid w:val="00C16731"/>
    <w:rsid w:val="00C17034"/>
    <w:rsid w:val="00C204B9"/>
    <w:rsid w:val="00C218A1"/>
    <w:rsid w:val="00C24991"/>
    <w:rsid w:val="00C26091"/>
    <w:rsid w:val="00C26A4D"/>
    <w:rsid w:val="00C26AAF"/>
    <w:rsid w:val="00C307B6"/>
    <w:rsid w:val="00C30CF1"/>
    <w:rsid w:val="00C3196C"/>
    <w:rsid w:val="00C3391A"/>
    <w:rsid w:val="00C3422C"/>
    <w:rsid w:val="00C346A9"/>
    <w:rsid w:val="00C34C3D"/>
    <w:rsid w:val="00C353CF"/>
    <w:rsid w:val="00C362EF"/>
    <w:rsid w:val="00C37621"/>
    <w:rsid w:val="00C37C7F"/>
    <w:rsid w:val="00C411FB"/>
    <w:rsid w:val="00C42DDF"/>
    <w:rsid w:val="00C431D3"/>
    <w:rsid w:val="00C443CD"/>
    <w:rsid w:val="00C44946"/>
    <w:rsid w:val="00C44F68"/>
    <w:rsid w:val="00C454B2"/>
    <w:rsid w:val="00C476AA"/>
    <w:rsid w:val="00C47E7B"/>
    <w:rsid w:val="00C5264D"/>
    <w:rsid w:val="00C536BE"/>
    <w:rsid w:val="00C5644D"/>
    <w:rsid w:val="00C602E0"/>
    <w:rsid w:val="00C60389"/>
    <w:rsid w:val="00C621C7"/>
    <w:rsid w:val="00C6257D"/>
    <w:rsid w:val="00C62DC5"/>
    <w:rsid w:val="00C62DEE"/>
    <w:rsid w:val="00C63254"/>
    <w:rsid w:val="00C6482E"/>
    <w:rsid w:val="00C66745"/>
    <w:rsid w:val="00C712B0"/>
    <w:rsid w:val="00C72219"/>
    <w:rsid w:val="00C73354"/>
    <w:rsid w:val="00C74431"/>
    <w:rsid w:val="00C74DF4"/>
    <w:rsid w:val="00C774CB"/>
    <w:rsid w:val="00C80AF2"/>
    <w:rsid w:val="00C80B22"/>
    <w:rsid w:val="00C818FF"/>
    <w:rsid w:val="00C8242D"/>
    <w:rsid w:val="00C824AE"/>
    <w:rsid w:val="00C825FE"/>
    <w:rsid w:val="00C83C77"/>
    <w:rsid w:val="00C84C0D"/>
    <w:rsid w:val="00C851F0"/>
    <w:rsid w:val="00C861AF"/>
    <w:rsid w:val="00C86964"/>
    <w:rsid w:val="00C86FC5"/>
    <w:rsid w:val="00C87A41"/>
    <w:rsid w:val="00C91290"/>
    <w:rsid w:val="00C92DA9"/>
    <w:rsid w:val="00C932C9"/>
    <w:rsid w:val="00C93AE9"/>
    <w:rsid w:val="00C97FD4"/>
    <w:rsid w:val="00CA0285"/>
    <w:rsid w:val="00CA1CC2"/>
    <w:rsid w:val="00CA1DB5"/>
    <w:rsid w:val="00CA2AB9"/>
    <w:rsid w:val="00CA33B8"/>
    <w:rsid w:val="00CA3A4D"/>
    <w:rsid w:val="00CA4266"/>
    <w:rsid w:val="00CA4A4E"/>
    <w:rsid w:val="00CA672F"/>
    <w:rsid w:val="00CA73D8"/>
    <w:rsid w:val="00CB020E"/>
    <w:rsid w:val="00CB07D1"/>
    <w:rsid w:val="00CB0A3F"/>
    <w:rsid w:val="00CB2090"/>
    <w:rsid w:val="00CB233B"/>
    <w:rsid w:val="00CB3136"/>
    <w:rsid w:val="00CB36C4"/>
    <w:rsid w:val="00CB4218"/>
    <w:rsid w:val="00CB7815"/>
    <w:rsid w:val="00CC0492"/>
    <w:rsid w:val="00CC1C82"/>
    <w:rsid w:val="00CC3304"/>
    <w:rsid w:val="00CC3662"/>
    <w:rsid w:val="00CC4455"/>
    <w:rsid w:val="00CC4D22"/>
    <w:rsid w:val="00CC4EC2"/>
    <w:rsid w:val="00CC5AC5"/>
    <w:rsid w:val="00CC5FC1"/>
    <w:rsid w:val="00CC674D"/>
    <w:rsid w:val="00CC6C24"/>
    <w:rsid w:val="00CC6CEF"/>
    <w:rsid w:val="00CC7139"/>
    <w:rsid w:val="00CC793C"/>
    <w:rsid w:val="00CC7E7D"/>
    <w:rsid w:val="00CD0082"/>
    <w:rsid w:val="00CD04CC"/>
    <w:rsid w:val="00CD1328"/>
    <w:rsid w:val="00CD135F"/>
    <w:rsid w:val="00CD3BAD"/>
    <w:rsid w:val="00CD41D9"/>
    <w:rsid w:val="00CD51AF"/>
    <w:rsid w:val="00CD5FF0"/>
    <w:rsid w:val="00CE02C8"/>
    <w:rsid w:val="00CE11DF"/>
    <w:rsid w:val="00CE2C10"/>
    <w:rsid w:val="00CE39CC"/>
    <w:rsid w:val="00CE4399"/>
    <w:rsid w:val="00CE59E7"/>
    <w:rsid w:val="00CE61A8"/>
    <w:rsid w:val="00CE6615"/>
    <w:rsid w:val="00CE7992"/>
    <w:rsid w:val="00CF0A7E"/>
    <w:rsid w:val="00CF0C2D"/>
    <w:rsid w:val="00CF0E4A"/>
    <w:rsid w:val="00CF36FD"/>
    <w:rsid w:val="00CF40B4"/>
    <w:rsid w:val="00CF4BFE"/>
    <w:rsid w:val="00CF5895"/>
    <w:rsid w:val="00CF59F0"/>
    <w:rsid w:val="00CF6E43"/>
    <w:rsid w:val="00CF7252"/>
    <w:rsid w:val="00D00F60"/>
    <w:rsid w:val="00D00FFB"/>
    <w:rsid w:val="00D01AA3"/>
    <w:rsid w:val="00D01E02"/>
    <w:rsid w:val="00D03C05"/>
    <w:rsid w:val="00D04154"/>
    <w:rsid w:val="00D05818"/>
    <w:rsid w:val="00D06823"/>
    <w:rsid w:val="00D07EA6"/>
    <w:rsid w:val="00D10C6B"/>
    <w:rsid w:val="00D112BD"/>
    <w:rsid w:val="00D15A27"/>
    <w:rsid w:val="00D15BCA"/>
    <w:rsid w:val="00D16ED2"/>
    <w:rsid w:val="00D1717F"/>
    <w:rsid w:val="00D176FB"/>
    <w:rsid w:val="00D2050E"/>
    <w:rsid w:val="00D206EF"/>
    <w:rsid w:val="00D2113B"/>
    <w:rsid w:val="00D2180F"/>
    <w:rsid w:val="00D23003"/>
    <w:rsid w:val="00D24AE6"/>
    <w:rsid w:val="00D25129"/>
    <w:rsid w:val="00D2558A"/>
    <w:rsid w:val="00D323A7"/>
    <w:rsid w:val="00D3299C"/>
    <w:rsid w:val="00D32EEA"/>
    <w:rsid w:val="00D331E5"/>
    <w:rsid w:val="00D33EC6"/>
    <w:rsid w:val="00D3465B"/>
    <w:rsid w:val="00D3577C"/>
    <w:rsid w:val="00D3581B"/>
    <w:rsid w:val="00D35DA1"/>
    <w:rsid w:val="00D36489"/>
    <w:rsid w:val="00D36F54"/>
    <w:rsid w:val="00D3724F"/>
    <w:rsid w:val="00D373BD"/>
    <w:rsid w:val="00D3763A"/>
    <w:rsid w:val="00D37FCD"/>
    <w:rsid w:val="00D40DA7"/>
    <w:rsid w:val="00D418AD"/>
    <w:rsid w:val="00D42BB9"/>
    <w:rsid w:val="00D435F9"/>
    <w:rsid w:val="00D447FF"/>
    <w:rsid w:val="00D5176F"/>
    <w:rsid w:val="00D517E4"/>
    <w:rsid w:val="00D527D0"/>
    <w:rsid w:val="00D53461"/>
    <w:rsid w:val="00D53B39"/>
    <w:rsid w:val="00D558A7"/>
    <w:rsid w:val="00D568E1"/>
    <w:rsid w:val="00D5731C"/>
    <w:rsid w:val="00D574C0"/>
    <w:rsid w:val="00D60C84"/>
    <w:rsid w:val="00D61F5C"/>
    <w:rsid w:val="00D62A2C"/>
    <w:rsid w:val="00D63B25"/>
    <w:rsid w:val="00D6445C"/>
    <w:rsid w:val="00D64880"/>
    <w:rsid w:val="00D648F7"/>
    <w:rsid w:val="00D66295"/>
    <w:rsid w:val="00D66FDF"/>
    <w:rsid w:val="00D672AA"/>
    <w:rsid w:val="00D711FB"/>
    <w:rsid w:val="00D723C4"/>
    <w:rsid w:val="00D728D6"/>
    <w:rsid w:val="00D73B3E"/>
    <w:rsid w:val="00D751E0"/>
    <w:rsid w:val="00D754DA"/>
    <w:rsid w:val="00D769EE"/>
    <w:rsid w:val="00D76C24"/>
    <w:rsid w:val="00D77A27"/>
    <w:rsid w:val="00D77E0D"/>
    <w:rsid w:val="00D80650"/>
    <w:rsid w:val="00D81839"/>
    <w:rsid w:val="00D81BCC"/>
    <w:rsid w:val="00D82976"/>
    <w:rsid w:val="00D82C7A"/>
    <w:rsid w:val="00D846C0"/>
    <w:rsid w:val="00D85051"/>
    <w:rsid w:val="00D86F29"/>
    <w:rsid w:val="00D875B5"/>
    <w:rsid w:val="00D91EFE"/>
    <w:rsid w:val="00D9476F"/>
    <w:rsid w:val="00D95812"/>
    <w:rsid w:val="00D95C6F"/>
    <w:rsid w:val="00D97C60"/>
    <w:rsid w:val="00DA1CC3"/>
    <w:rsid w:val="00DA1CDF"/>
    <w:rsid w:val="00DA26F6"/>
    <w:rsid w:val="00DA2D52"/>
    <w:rsid w:val="00DA31CC"/>
    <w:rsid w:val="00DA47D3"/>
    <w:rsid w:val="00DA4964"/>
    <w:rsid w:val="00DA4EEC"/>
    <w:rsid w:val="00DA668C"/>
    <w:rsid w:val="00DB1BD7"/>
    <w:rsid w:val="00DB24BC"/>
    <w:rsid w:val="00DB260D"/>
    <w:rsid w:val="00DB2625"/>
    <w:rsid w:val="00DB2ACF"/>
    <w:rsid w:val="00DB45FA"/>
    <w:rsid w:val="00DB515D"/>
    <w:rsid w:val="00DB5CC7"/>
    <w:rsid w:val="00DB742F"/>
    <w:rsid w:val="00DB7CA5"/>
    <w:rsid w:val="00DC139A"/>
    <w:rsid w:val="00DC2663"/>
    <w:rsid w:val="00DC2C36"/>
    <w:rsid w:val="00DC3599"/>
    <w:rsid w:val="00DC3DF1"/>
    <w:rsid w:val="00DC4A8E"/>
    <w:rsid w:val="00DC4C7B"/>
    <w:rsid w:val="00DC5128"/>
    <w:rsid w:val="00DC5994"/>
    <w:rsid w:val="00DC614E"/>
    <w:rsid w:val="00DD0219"/>
    <w:rsid w:val="00DD08E9"/>
    <w:rsid w:val="00DD2440"/>
    <w:rsid w:val="00DD373C"/>
    <w:rsid w:val="00DD465A"/>
    <w:rsid w:val="00DE2E62"/>
    <w:rsid w:val="00DE3AA8"/>
    <w:rsid w:val="00DE3CE4"/>
    <w:rsid w:val="00DE4AE5"/>
    <w:rsid w:val="00DE5A51"/>
    <w:rsid w:val="00DE63A9"/>
    <w:rsid w:val="00DF0EF4"/>
    <w:rsid w:val="00DF26E5"/>
    <w:rsid w:val="00DF2DC5"/>
    <w:rsid w:val="00DF34DE"/>
    <w:rsid w:val="00DF3BDD"/>
    <w:rsid w:val="00DF3FC3"/>
    <w:rsid w:val="00DF43D1"/>
    <w:rsid w:val="00DF456E"/>
    <w:rsid w:val="00DF4CFB"/>
    <w:rsid w:val="00DF7978"/>
    <w:rsid w:val="00E00383"/>
    <w:rsid w:val="00E005ED"/>
    <w:rsid w:val="00E02AF0"/>
    <w:rsid w:val="00E02B2C"/>
    <w:rsid w:val="00E03ECF"/>
    <w:rsid w:val="00E0431A"/>
    <w:rsid w:val="00E04946"/>
    <w:rsid w:val="00E100C8"/>
    <w:rsid w:val="00E135BB"/>
    <w:rsid w:val="00E13D8C"/>
    <w:rsid w:val="00E1468B"/>
    <w:rsid w:val="00E175A5"/>
    <w:rsid w:val="00E17D65"/>
    <w:rsid w:val="00E21345"/>
    <w:rsid w:val="00E223A1"/>
    <w:rsid w:val="00E23CB2"/>
    <w:rsid w:val="00E246B8"/>
    <w:rsid w:val="00E271FA"/>
    <w:rsid w:val="00E2723A"/>
    <w:rsid w:val="00E27343"/>
    <w:rsid w:val="00E3030B"/>
    <w:rsid w:val="00E32208"/>
    <w:rsid w:val="00E32DC6"/>
    <w:rsid w:val="00E3456D"/>
    <w:rsid w:val="00E34847"/>
    <w:rsid w:val="00E354E7"/>
    <w:rsid w:val="00E35553"/>
    <w:rsid w:val="00E363DB"/>
    <w:rsid w:val="00E42181"/>
    <w:rsid w:val="00E4273D"/>
    <w:rsid w:val="00E42856"/>
    <w:rsid w:val="00E42D5C"/>
    <w:rsid w:val="00E43249"/>
    <w:rsid w:val="00E4327E"/>
    <w:rsid w:val="00E449D7"/>
    <w:rsid w:val="00E44A6F"/>
    <w:rsid w:val="00E46407"/>
    <w:rsid w:val="00E46704"/>
    <w:rsid w:val="00E46BA1"/>
    <w:rsid w:val="00E46E8D"/>
    <w:rsid w:val="00E47EC0"/>
    <w:rsid w:val="00E51BC3"/>
    <w:rsid w:val="00E55047"/>
    <w:rsid w:val="00E5782A"/>
    <w:rsid w:val="00E60AA7"/>
    <w:rsid w:val="00E60C2A"/>
    <w:rsid w:val="00E60C95"/>
    <w:rsid w:val="00E62ABB"/>
    <w:rsid w:val="00E62F15"/>
    <w:rsid w:val="00E63EDE"/>
    <w:rsid w:val="00E6487C"/>
    <w:rsid w:val="00E65FB5"/>
    <w:rsid w:val="00E6730B"/>
    <w:rsid w:val="00E6740C"/>
    <w:rsid w:val="00E67D90"/>
    <w:rsid w:val="00E70106"/>
    <w:rsid w:val="00E713A4"/>
    <w:rsid w:val="00E716A4"/>
    <w:rsid w:val="00E71883"/>
    <w:rsid w:val="00E73AA5"/>
    <w:rsid w:val="00E74385"/>
    <w:rsid w:val="00E74A2A"/>
    <w:rsid w:val="00E75085"/>
    <w:rsid w:val="00E75CBD"/>
    <w:rsid w:val="00E76890"/>
    <w:rsid w:val="00E77C96"/>
    <w:rsid w:val="00E77F69"/>
    <w:rsid w:val="00E808A9"/>
    <w:rsid w:val="00E8238B"/>
    <w:rsid w:val="00E82711"/>
    <w:rsid w:val="00E8490C"/>
    <w:rsid w:val="00E851EC"/>
    <w:rsid w:val="00E8598C"/>
    <w:rsid w:val="00E863ED"/>
    <w:rsid w:val="00E8732F"/>
    <w:rsid w:val="00E905DB"/>
    <w:rsid w:val="00E90625"/>
    <w:rsid w:val="00E90802"/>
    <w:rsid w:val="00E90E79"/>
    <w:rsid w:val="00E910FD"/>
    <w:rsid w:val="00E91D95"/>
    <w:rsid w:val="00E9272F"/>
    <w:rsid w:val="00E94644"/>
    <w:rsid w:val="00E95783"/>
    <w:rsid w:val="00E95CE5"/>
    <w:rsid w:val="00EA09A2"/>
    <w:rsid w:val="00EA0B20"/>
    <w:rsid w:val="00EA36C8"/>
    <w:rsid w:val="00EA4A29"/>
    <w:rsid w:val="00EA4BB2"/>
    <w:rsid w:val="00EA4C44"/>
    <w:rsid w:val="00EA5623"/>
    <w:rsid w:val="00EB09A5"/>
    <w:rsid w:val="00EB34F4"/>
    <w:rsid w:val="00EB3879"/>
    <w:rsid w:val="00EB3BA8"/>
    <w:rsid w:val="00EB5B3C"/>
    <w:rsid w:val="00EB609F"/>
    <w:rsid w:val="00EC0685"/>
    <w:rsid w:val="00EC1265"/>
    <w:rsid w:val="00EC176C"/>
    <w:rsid w:val="00EC17D3"/>
    <w:rsid w:val="00EC339B"/>
    <w:rsid w:val="00EC4EAC"/>
    <w:rsid w:val="00EC6164"/>
    <w:rsid w:val="00EC6F74"/>
    <w:rsid w:val="00EC7125"/>
    <w:rsid w:val="00EC7D77"/>
    <w:rsid w:val="00ED1068"/>
    <w:rsid w:val="00ED2010"/>
    <w:rsid w:val="00ED3114"/>
    <w:rsid w:val="00ED4302"/>
    <w:rsid w:val="00ED4537"/>
    <w:rsid w:val="00ED6246"/>
    <w:rsid w:val="00ED6E28"/>
    <w:rsid w:val="00EE11A2"/>
    <w:rsid w:val="00EE1BAB"/>
    <w:rsid w:val="00EE2085"/>
    <w:rsid w:val="00EE3AE8"/>
    <w:rsid w:val="00EE457E"/>
    <w:rsid w:val="00EE4951"/>
    <w:rsid w:val="00EE6BC7"/>
    <w:rsid w:val="00EE6F03"/>
    <w:rsid w:val="00EE7889"/>
    <w:rsid w:val="00EF086F"/>
    <w:rsid w:val="00EF51F7"/>
    <w:rsid w:val="00EF5FEE"/>
    <w:rsid w:val="00EF6400"/>
    <w:rsid w:val="00EF78A8"/>
    <w:rsid w:val="00EF7DE1"/>
    <w:rsid w:val="00F02612"/>
    <w:rsid w:val="00F0421A"/>
    <w:rsid w:val="00F04B52"/>
    <w:rsid w:val="00F0507C"/>
    <w:rsid w:val="00F05BFD"/>
    <w:rsid w:val="00F07021"/>
    <w:rsid w:val="00F10062"/>
    <w:rsid w:val="00F10571"/>
    <w:rsid w:val="00F135B7"/>
    <w:rsid w:val="00F13D0D"/>
    <w:rsid w:val="00F14C16"/>
    <w:rsid w:val="00F14C3C"/>
    <w:rsid w:val="00F1530D"/>
    <w:rsid w:val="00F153BD"/>
    <w:rsid w:val="00F15DB3"/>
    <w:rsid w:val="00F161C5"/>
    <w:rsid w:val="00F16416"/>
    <w:rsid w:val="00F17380"/>
    <w:rsid w:val="00F173BE"/>
    <w:rsid w:val="00F179DD"/>
    <w:rsid w:val="00F219AB"/>
    <w:rsid w:val="00F21A2D"/>
    <w:rsid w:val="00F238D2"/>
    <w:rsid w:val="00F23F47"/>
    <w:rsid w:val="00F23FFD"/>
    <w:rsid w:val="00F24BE5"/>
    <w:rsid w:val="00F25206"/>
    <w:rsid w:val="00F2556D"/>
    <w:rsid w:val="00F30236"/>
    <w:rsid w:val="00F33D1D"/>
    <w:rsid w:val="00F34131"/>
    <w:rsid w:val="00F37264"/>
    <w:rsid w:val="00F40CDC"/>
    <w:rsid w:val="00F40DDD"/>
    <w:rsid w:val="00F4400D"/>
    <w:rsid w:val="00F4434A"/>
    <w:rsid w:val="00F46C2F"/>
    <w:rsid w:val="00F47AB7"/>
    <w:rsid w:val="00F50080"/>
    <w:rsid w:val="00F50707"/>
    <w:rsid w:val="00F515B0"/>
    <w:rsid w:val="00F5580A"/>
    <w:rsid w:val="00F55DEB"/>
    <w:rsid w:val="00F5648C"/>
    <w:rsid w:val="00F57516"/>
    <w:rsid w:val="00F575D6"/>
    <w:rsid w:val="00F6058E"/>
    <w:rsid w:val="00F62432"/>
    <w:rsid w:val="00F6369D"/>
    <w:rsid w:val="00F63773"/>
    <w:rsid w:val="00F63932"/>
    <w:rsid w:val="00F63A74"/>
    <w:rsid w:val="00F65BD5"/>
    <w:rsid w:val="00F65EDF"/>
    <w:rsid w:val="00F66ECF"/>
    <w:rsid w:val="00F674E3"/>
    <w:rsid w:val="00F67D91"/>
    <w:rsid w:val="00F67F69"/>
    <w:rsid w:val="00F70170"/>
    <w:rsid w:val="00F7190A"/>
    <w:rsid w:val="00F72118"/>
    <w:rsid w:val="00F73066"/>
    <w:rsid w:val="00F732B1"/>
    <w:rsid w:val="00F73F19"/>
    <w:rsid w:val="00F74241"/>
    <w:rsid w:val="00F742FC"/>
    <w:rsid w:val="00F74C8D"/>
    <w:rsid w:val="00F74DD0"/>
    <w:rsid w:val="00F75CEC"/>
    <w:rsid w:val="00F76927"/>
    <w:rsid w:val="00F769F9"/>
    <w:rsid w:val="00F7712B"/>
    <w:rsid w:val="00F7720D"/>
    <w:rsid w:val="00F77646"/>
    <w:rsid w:val="00F77AA3"/>
    <w:rsid w:val="00F80F4A"/>
    <w:rsid w:val="00F83ED7"/>
    <w:rsid w:val="00F84B4B"/>
    <w:rsid w:val="00F85872"/>
    <w:rsid w:val="00F874CB"/>
    <w:rsid w:val="00F87699"/>
    <w:rsid w:val="00F876EC"/>
    <w:rsid w:val="00F87B96"/>
    <w:rsid w:val="00F9046D"/>
    <w:rsid w:val="00F914DA"/>
    <w:rsid w:val="00F94463"/>
    <w:rsid w:val="00F94BF4"/>
    <w:rsid w:val="00F95E0B"/>
    <w:rsid w:val="00F97CE9"/>
    <w:rsid w:val="00FA042B"/>
    <w:rsid w:val="00FA04A7"/>
    <w:rsid w:val="00FA0ADF"/>
    <w:rsid w:val="00FA0EAE"/>
    <w:rsid w:val="00FA20C8"/>
    <w:rsid w:val="00FA2132"/>
    <w:rsid w:val="00FA2C30"/>
    <w:rsid w:val="00FA4CE6"/>
    <w:rsid w:val="00FA5183"/>
    <w:rsid w:val="00FA5C89"/>
    <w:rsid w:val="00FA671E"/>
    <w:rsid w:val="00FA7693"/>
    <w:rsid w:val="00FA786C"/>
    <w:rsid w:val="00FB1619"/>
    <w:rsid w:val="00FB20E0"/>
    <w:rsid w:val="00FB2FCA"/>
    <w:rsid w:val="00FB65A6"/>
    <w:rsid w:val="00FB66AD"/>
    <w:rsid w:val="00FB78CF"/>
    <w:rsid w:val="00FC00D7"/>
    <w:rsid w:val="00FC1745"/>
    <w:rsid w:val="00FC1AE8"/>
    <w:rsid w:val="00FC3FF1"/>
    <w:rsid w:val="00FC4271"/>
    <w:rsid w:val="00FC4335"/>
    <w:rsid w:val="00FC45AF"/>
    <w:rsid w:val="00FC4611"/>
    <w:rsid w:val="00FC52B5"/>
    <w:rsid w:val="00FD0C0B"/>
    <w:rsid w:val="00FD11F4"/>
    <w:rsid w:val="00FD3E39"/>
    <w:rsid w:val="00FD4C24"/>
    <w:rsid w:val="00FD57E0"/>
    <w:rsid w:val="00FD6053"/>
    <w:rsid w:val="00FD7CDB"/>
    <w:rsid w:val="00FE01CD"/>
    <w:rsid w:val="00FE1C2F"/>
    <w:rsid w:val="00FE2EA1"/>
    <w:rsid w:val="00FE2EE1"/>
    <w:rsid w:val="00FE4567"/>
    <w:rsid w:val="00FE55DF"/>
    <w:rsid w:val="00FE63C7"/>
    <w:rsid w:val="00FE6BC5"/>
    <w:rsid w:val="00FF04E4"/>
    <w:rsid w:val="00FF0610"/>
    <w:rsid w:val="00FF06E4"/>
    <w:rsid w:val="00FF09C8"/>
    <w:rsid w:val="00FF0F2A"/>
    <w:rsid w:val="00FF1057"/>
    <w:rsid w:val="00FF1277"/>
    <w:rsid w:val="00FF2408"/>
    <w:rsid w:val="00FF31C7"/>
    <w:rsid w:val="00FF3D48"/>
    <w:rsid w:val="00FF6F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3E19"/>
  <w15:docId w15:val="{119808F6-9ABD-49D2-A858-0CBBDCFE1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DD6"/>
    <w:rPr>
      <w:rFonts w:ascii="Times New Roman" w:hAnsi="Times New Roman"/>
      <w:sz w:val="28"/>
    </w:rPr>
  </w:style>
  <w:style w:type="paragraph" w:styleId="Heading2">
    <w:name w:val="heading 2"/>
    <w:basedOn w:val="Normal"/>
    <w:next w:val="Normal"/>
    <w:link w:val="Heading2Char"/>
    <w:semiHidden/>
    <w:unhideWhenUsed/>
    <w:qFormat/>
    <w:rsid w:val="008C18BB"/>
    <w:pPr>
      <w:keepNext/>
      <w:spacing w:before="60" w:after="60" w:line="288" w:lineRule="auto"/>
      <w:jc w:val="both"/>
      <w:outlineLvl w:val="1"/>
    </w:pPr>
    <w:rPr>
      <w:rFonts w:eastAsia="Times New Roman" w:cs="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0461DE"/>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6C0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E34"/>
    <w:rPr>
      <w:rFonts w:ascii="Times New Roman" w:hAnsi="Times New Roman"/>
      <w:sz w:val="28"/>
    </w:rPr>
  </w:style>
  <w:style w:type="paragraph" w:styleId="Footer">
    <w:name w:val="footer"/>
    <w:basedOn w:val="Normal"/>
    <w:link w:val="FooterChar"/>
    <w:uiPriority w:val="99"/>
    <w:unhideWhenUsed/>
    <w:rsid w:val="006C0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E34"/>
    <w:rPr>
      <w:rFonts w:ascii="Times New Roman" w:hAnsi="Times New Roman"/>
      <w:sz w:val="28"/>
    </w:rPr>
  </w:style>
  <w:style w:type="paragraph" w:styleId="BalloonText">
    <w:name w:val="Balloon Text"/>
    <w:basedOn w:val="Normal"/>
    <w:link w:val="BalloonTextChar"/>
    <w:uiPriority w:val="99"/>
    <w:semiHidden/>
    <w:unhideWhenUsed/>
    <w:rsid w:val="00693F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FE4"/>
    <w:rPr>
      <w:rFonts w:ascii="Tahoma" w:hAnsi="Tahoma" w:cs="Tahoma"/>
      <w:sz w:val="16"/>
      <w:szCs w:val="16"/>
    </w:rPr>
  </w:style>
  <w:style w:type="table" w:styleId="TableGrid">
    <w:name w:val="Table Grid"/>
    <w:basedOn w:val="TableNormal"/>
    <w:uiPriority w:val="59"/>
    <w:rsid w:val="00DB7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42F"/>
    <w:pPr>
      <w:ind w:left="720"/>
      <w:contextualSpacing/>
    </w:pPr>
  </w:style>
  <w:style w:type="table" w:customStyle="1" w:styleId="TableGrid1">
    <w:name w:val="Table Grid1"/>
    <w:basedOn w:val="TableNormal"/>
    <w:next w:val="TableGrid"/>
    <w:uiPriority w:val="59"/>
    <w:rsid w:val="00781D2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1D2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1D2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81D2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81D24"/>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81D24"/>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077F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qFormat/>
    <w:rsid w:val="004C0303"/>
    <w:pPr>
      <w:spacing w:after="0" w:line="240" w:lineRule="auto"/>
    </w:pPr>
    <w:rPr>
      <w:rFonts w:ascii=".VnTime" w:eastAsia="Times New Roman" w:hAnsi=".VnTime" w:cs="Times New Roman"/>
      <w:b/>
      <w:sz w:val="22"/>
      <w:szCs w:val="20"/>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5471C4"/>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 Char Char Char,Char,ft,C"/>
    <w:basedOn w:val="Normal"/>
    <w:link w:val="FootnoteTextChar"/>
    <w:uiPriority w:val="99"/>
    <w:unhideWhenUsed/>
    <w:qFormat/>
    <w:rsid w:val="003F1C0F"/>
    <w:pPr>
      <w:spacing w:after="0"/>
    </w:pPr>
    <w:rPr>
      <w:rFonts w:eastAsia="Calibri" w:cs="Times New Roman"/>
      <w:sz w:val="20"/>
      <w:szCs w:val="20"/>
      <w:lang w:val="id-ID"/>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Char Char,ft Char,C Char"/>
    <w:basedOn w:val="DefaultParagraphFont"/>
    <w:link w:val="FootnoteText"/>
    <w:uiPriority w:val="99"/>
    <w:qFormat/>
    <w:rsid w:val="003F1C0F"/>
    <w:rPr>
      <w:rFonts w:ascii="Times New Roman" w:eastAsia="Calibri" w:hAnsi="Times New Roman" w:cs="Times New Roman"/>
      <w:sz w:val="20"/>
      <w:szCs w:val="20"/>
      <w:lang w:val="id-ID"/>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
    <w:link w:val="ftrefCharChar"/>
    <w:uiPriority w:val="99"/>
    <w:unhideWhenUsed/>
    <w:qFormat/>
    <w:rsid w:val="003F1C0F"/>
    <w:rPr>
      <w:vertAlign w:val="superscript"/>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3F1C0F"/>
    <w:pPr>
      <w:spacing w:before="100" w:after="0" w:line="240" w:lineRule="exact"/>
    </w:pPr>
    <w:rPr>
      <w:rFonts w:asciiTheme="minorHAnsi" w:hAnsiTheme="minorHAnsi"/>
      <w:sz w:val="22"/>
      <w:vertAlign w:val="superscript"/>
    </w:rPr>
  </w:style>
  <w:style w:type="paragraph" w:styleId="Revision">
    <w:name w:val="Revision"/>
    <w:hidden/>
    <w:uiPriority w:val="99"/>
    <w:semiHidden/>
    <w:rsid w:val="00C44F68"/>
    <w:pPr>
      <w:spacing w:after="0" w:line="240" w:lineRule="auto"/>
    </w:pPr>
    <w:rPr>
      <w:rFonts w:ascii="Times New Roman" w:hAnsi="Times New Roman"/>
      <w:sz w:val="28"/>
    </w:rPr>
  </w:style>
  <w:style w:type="character" w:styleId="PlaceholderText">
    <w:name w:val="Placeholder Text"/>
    <w:basedOn w:val="DefaultParagraphFont"/>
    <w:uiPriority w:val="99"/>
    <w:semiHidden/>
    <w:rsid w:val="00C204B9"/>
    <w:rPr>
      <w:color w:val="808080"/>
    </w:rPr>
  </w:style>
  <w:style w:type="table" w:customStyle="1" w:styleId="TableGrid7">
    <w:name w:val="Table Grid7"/>
    <w:basedOn w:val="TableNormal"/>
    <w:next w:val="TableGrid"/>
    <w:uiPriority w:val="59"/>
    <w:rsid w:val="006F563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7424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8C18BB"/>
    <w:rPr>
      <w:rFonts w:ascii="Times New Roman" w:eastAsia="Times New Roman" w:hAnsi="Times New Roman" w:cs="Times New Roman"/>
      <w:b/>
      <w:bCs/>
      <w:sz w:val="28"/>
      <w:szCs w:val="28"/>
      <w:lang w:val="x-none" w:eastAsia="x-none"/>
    </w:rPr>
  </w:style>
  <w:style w:type="character" w:customStyle="1" w:styleId="BodyTextChar">
    <w:name w:val="Body Text Char"/>
    <w:basedOn w:val="DefaultParagraphFont"/>
    <w:link w:val="BodyText"/>
    <w:rsid w:val="002D31D9"/>
    <w:rPr>
      <w:rFonts w:ascii="Times New Roman" w:eastAsia="Times New Roman" w:hAnsi="Times New Roman" w:cs="Times New Roman"/>
      <w:color w:val="232325"/>
      <w:shd w:val="clear" w:color="auto" w:fill="FFFFFF"/>
    </w:rPr>
  </w:style>
  <w:style w:type="paragraph" w:styleId="BodyText">
    <w:name w:val="Body Text"/>
    <w:basedOn w:val="Normal"/>
    <w:link w:val="BodyTextChar"/>
    <w:qFormat/>
    <w:rsid w:val="002D31D9"/>
    <w:pPr>
      <w:widowControl w:val="0"/>
      <w:shd w:val="clear" w:color="auto" w:fill="FFFFFF"/>
      <w:spacing w:after="40" w:line="295" w:lineRule="auto"/>
      <w:ind w:firstLine="400"/>
    </w:pPr>
    <w:rPr>
      <w:rFonts w:eastAsia="Times New Roman" w:cs="Times New Roman"/>
      <w:color w:val="232325"/>
      <w:sz w:val="22"/>
    </w:rPr>
  </w:style>
  <w:style w:type="character" w:customStyle="1" w:styleId="BodyTextChar1">
    <w:name w:val="Body Text Char1"/>
    <w:basedOn w:val="DefaultParagraphFont"/>
    <w:uiPriority w:val="99"/>
    <w:semiHidden/>
    <w:rsid w:val="002D31D9"/>
    <w:rPr>
      <w:rFonts w:ascii="Times New Roman" w:hAnsi="Times New Roman"/>
      <w:sz w:val="28"/>
    </w:rPr>
  </w:style>
  <w:style w:type="character" w:customStyle="1" w:styleId="Other">
    <w:name w:val="Other_"/>
    <w:basedOn w:val="DefaultParagraphFont"/>
    <w:link w:val="Other0"/>
    <w:rsid w:val="00B33E19"/>
    <w:rPr>
      <w:rFonts w:ascii="Times New Roman" w:eastAsia="Times New Roman" w:hAnsi="Times New Roman" w:cs="Times New Roman"/>
      <w:color w:val="232325"/>
      <w:shd w:val="clear" w:color="auto" w:fill="FFFFFF"/>
    </w:rPr>
  </w:style>
  <w:style w:type="paragraph" w:customStyle="1" w:styleId="Other0">
    <w:name w:val="Other"/>
    <w:basedOn w:val="Normal"/>
    <w:link w:val="Other"/>
    <w:rsid w:val="00B33E19"/>
    <w:pPr>
      <w:widowControl w:val="0"/>
      <w:shd w:val="clear" w:color="auto" w:fill="FFFFFF"/>
      <w:spacing w:after="40" w:line="295" w:lineRule="auto"/>
      <w:ind w:firstLine="400"/>
    </w:pPr>
    <w:rPr>
      <w:rFonts w:eastAsia="Times New Roman" w:cs="Times New Roman"/>
      <w:color w:val="232325"/>
      <w:sz w:val="22"/>
    </w:rPr>
  </w:style>
  <w:style w:type="character" w:customStyle="1" w:styleId="Tablecaption">
    <w:name w:val="Table caption_"/>
    <w:basedOn w:val="DefaultParagraphFont"/>
    <w:link w:val="Tablecaption0"/>
    <w:rsid w:val="002E7E25"/>
    <w:rPr>
      <w:rFonts w:ascii="Times New Roman" w:eastAsia="Times New Roman" w:hAnsi="Times New Roman" w:cs="Times New Roman"/>
      <w:color w:val="232325"/>
      <w:shd w:val="clear" w:color="auto" w:fill="FFFFFF"/>
    </w:rPr>
  </w:style>
  <w:style w:type="paragraph" w:customStyle="1" w:styleId="Tablecaption0">
    <w:name w:val="Table caption"/>
    <w:basedOn w:val="Normal"/>
    <w:link w:val="Tablecaption"/>
    <w:rsid w:val="002E7E25"/>
    <w:pPr>
      <w:widowControl w:val="0"/>
      <w:shd w:val="clear" w:color="auto" w:fill="FFFFFF"/>
      <w:spacing w:after="0"/>
      <w:ind w:firstLine="680"/>
    </w:pPr>
    <w:rPr>
      <w:rFonts w:eastAsia="Times New Roman" w:cs="Times New Roman"/>
      <w:color w:val="232325"/>
      <w:sz w:val="22"/>
    </w:rPr>
  </w:style>
  <w:style w:type="character" w:customStyle="1" w:styleId="fontstyle01">
    <w:name w:val="fontstyle01"/>
    <w:basedOn w:val="DefaultParagraphFont"/>
    <w:rsid w:val="0046415D"/>
    <w:rPr>
      <w:rFonts w:ascii="Times New Roman" w:hAnsi="Times New Roman" w:cs="Times New Roman" w:hint="default"/>
      <w:b w:val="0"/>
      <w:bCs w:val="0"/>
      <w:i w:val="0"/>
      <w:iCs w:val="0"/>
      <w:color w:val="000000"/>
      <w:sz w:val="22"/>
      <w:szCs w:val="22"/>
    </w:rPr>
  </w:style>
  <w:style w:type="character" w:customStyle="1" w:styleId="apple-converted-space">
    <w:name w:val="apple-converted-space"/>
    <w:basedOn w:val="DefaultParagraphFont"/>
    <w:rsid w:val="000B5F3E"/>
  </w:style>
  <w:style w:type="paragraph" w:customStyle="1" w:styleId="1">
    <w:name w:val="1"/>
    <w:basedOn w:val="Normal"/>
    <w:semiHidden/>
    <w:rsid w:val="00604705"/>
    <w:pPr>
      <w:spacing w:after="160" w:line="240" w:lineRule="exact"/>
    </w:pPr>
    <w:rPr>
      <w:rFonts w:ascii="Arial" w:eastAsia="Times New Roman" w:hAnsi="Arial" w:cs="Times New Roman"/>
      <w:sz w:val="22"/>
      <w:lang w:val="vi-VN"/>
    </w:rPr>
  </w:style>
  <w:style w:type="character" w:styleId="Hyperlink">
    <w:name w:val="Hyperlink"/>
    <w:basedOn w:val="DefaultParagraphFont"/>
    <w:uiPriority w:val="99"/>
    <w:semiHidden/>
    <w:unhideWhenUsed/>
    <w:rsid w:val="00990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3235">
      <w:bodyDiv w:val="1"/>
      <w:marLeft w:val="0"/>
      <w:marRight w:val="0"/>
      <w:marTop w:val="0"/>
      <w:marBottom w:val="0"/>
      <w:divBdr>
        <w:top w:val="none" w:sz="0" w:space="0" w:color="auto"/>
        <w:left w:val="none" w:sz="0" w:space="0" w:color="auto"/>
        <w:bottom w:val="none" w:sz="0" w:space="0" w:color="auto"/>
        <w:right w:val="none" w:sz="0" w:space="0" w:color="auto"/>
      </w:divBdr>
    </w:div>
    <w:div w:id="181672498">
      <w:bodyDiv w:val="1"/>
      <w:marLeft w:val="0"/>
      <w:marRight w:val="0"/>
      <w:marTop w:val="0"/>
      <w:marBottom w:val="0"/>
      <w:divBdr>
        <w:top w:val="none" w:sz="0" w:space="0" w:color="auto"/>
        <w:left w:val="none" w:sz="0" w:space="0" w:color="auto"/>
        <w:bottom w:val="none" w:sz="0" w:space="0" w:color="auto"/>
        <w:right w:val="none" w:sz="0" w:space="0" w:color="auto"/>
      </w:divBdr>
    </w:div>
    <w:div w:id="335959880">
      <w:bodyDiv w:val="1"/>
      <w:marLeft w:val="0"/>
      <w:marRight w:val="0"/>
      <w:marTop w:val="0"/>
      <w:marBottom w:val="0"/>
      <w:divBdr>
        <w:top w:val="none" w:sz="0" w:space="0" w:color="auto"/>
        <w:left w:val="none" w:sz="0" w:space="0" w:color="auto"/>
        <w:bottom w:val="none" w:sz="0" w:space="0" w:color="auto"/>
        <w:right w:val="none" w:sz="0" w:space="0" w:color="auto"/>
      </w:divBdr>
    </w:div>
    <w:div w:id="360014400">
      <w:bodyDiv w:val="1"/>
      <w:marLeft w:val="0"/>
      <w:marRight w:val="0"/>
      <w:marTop w:val="0"/>
      <w:marBottom w:val="0"/>
      <w:divBdr>
        <w:top w:val="none" w:sz="0" w:space="0" w:color="auto"/>
        <w:left w:val="none" w:sz="0" w:space="0" w:color="auto"/>
        <w:bottom w:val="none" w:sz="0" w:space="0" w:color="auto"/>
        <w:right w:val="none" w:sz="0" w:space="0" w:color="auto"/>
      </w:divBdr>
    </w:div>
    <w:div w:id="369888012">
      <w:bodyDiv w:val="1"/>
      <w:marLeft w:val="0"/>
      <w:marRight w:val="0"/>
      <w:marTop w:val="0"/>
      <w:marBottom w:val="0"/>
      <w:divBdr>
        <w:top w:val="none" w:sz="0" w:space="0" w:color="auto"/>
        <w:left w:val="none" w:sz="0" w:space="0" w:color="auto"/>
        <w:bottom w:val="none" w:sz="0" w:space="0" w:color="auto"/>
        <w:right w:val="none" w:sz="0" w:space="0" w:color="auto"/>
      </w:divBdr>
    </w:div>
    <w:div w:id="411775074">
      <w:bodyDiv w:val="1"/>
      <w:marLeft w:val="0"/>
      <w:marRight w:val="0"/>
      <w:marTop w:val="0"/>
      <w:marBottom w:val="0"/>
      <w:divBdr>
        <w:top w:val="none" w:sz="0" w:space="0" w:color="auto"/>
        <w:left w:val="none" w:sz="0" w:space="0" w:color="auto"/>
        <w:bottom w:val="none" w:sz="0" w:space="0" w:color="auto"/>
        <w:right w:val="none" w:sz="0" w:space="0" w:color="auto"/>
      </w:divBdr>
    </w:div>
    <w:div w:id="455679899">
      <w:bodyDiv w:val="1"/>
      <w:marLeft w:val="0"/>
      <w:marRight w:val="0"/>
      <w:marTop w:val="0"/>
      <w:marBottom w:val="0"/>
      <w:divBdr>
        <w:top w:val="none" w:sz="0" w:space="0" w:color="auto"/>
        <w:left w:val="none" w:sz="0" w:space="0" w:color="auto"/>
        <w:bottom w:val="none" w:sz="0" w:space="0" w:color="auto"/>
        <w:right w:val="none" w:sz="0" w:space="0" w:color="auto"/>
      </w:divBdr>
    </w:div>
    <w:div w:id="518198417">
      <w:bodyDiv w:val="1"/>
      <w:marLeft w:val="0"/>
      <w:marRight w:val="0"/>
      <w:marTop w:val="0"/>
      <w:marBottom w:val="0"/>
      <w:divBdr>
        <w:top w:val="none" w:sz="0" w:space="0" w:color="auto"/>
        <w:left w:val="none" w:sz="0" w:space="0" w:color="auto"/>
        <w:bottom w:val="none" w:sz="0" w:space="0" w:color="auto"/>
        <w:right w:val="none" w:sz="0" w:space="0" w:color="auto"/>
      </w:divBdr>
    </w:div>
    <w:div w:id="646979850">
      <w:bodyDiv w:val="1"/>
      <w:marLeft w:val="0"/>
      <w:marRight w:val="0"/>
      <w:marTop w:val="0"/>
      <w:marBottom w:val="0"/>
      <w:divBdr>
        <w:top w:val="none" w:sz="0" w:space="0" w:color="auto"/>
        <w:left w:val="none" w:sz="0" w:space="0" w:color="auto"/>
        <w:bottom w:val="none" w:sz="0" w:space="0" w:color="auto"/>
        <w:right w:val="none" w:sz="0" w:space="0" w:color="auto"/>
      </w:divBdr>
    </w:div>
    <w:div w:id="839277729">
      <w:bodyDiv w:val="1"/>
      <w:marLeft w:val="0"/>
      <w:marRight w:val="0"/>
      <w:marTop w:val="0"/>
      <w:marBottom w:val="0"/>
      <w:divBdr>
        <w:top w:val="none" w:sz="0" w:space="0" w:color="auto"/>
        <w:left w:val="none" w:sz="0" w:space="0" w:color="auto"/>
        <w:bottom w:val="none" w:sz="0" w:space="0" w:color="auto"/>
        <w:right w:val="none" w:sz="0" w:space="0" w:color="auto"/>
      </w:divBdr>
    </w:div>
    <w:div w:id="939410940">
      <w:bodyDiv w:val="1"/>
      <w:marLeft w:val="0"/>
      <w:marRight w:val="0"/>
      <w:marTop w:val="0"/>
      <w:marBottom w:val="0"/>
      <w:divBdr>
        <w:top w:val="none" w:sz="0" w:space="0" w:color="auto"/>
        <w:left w:val="none" w:sz="0" w:space="0" w:color="auto"/>
        <w:bottom w:val="none" w:sz="0" w:space="0" w:color="auto"/>
        <w:right w:val="none" w:sz="0" w:space="0" w:color="auto"/>
      </w:divBdr>
    </w:div>
    <w:div w:id="958998059">
      <w:bodyDiv w:val="1"/>
      <w:marLeft w:val="0"/>
      <w:marRight w:val="0"/>
      <w:marTop w:val="0"/>
      <w:marBottom w:val="0"/>
      <w:divBdr>
        <w:top w:val="none" w:sz="0" w:space="0" w:color="auto"/>
        <w:left w:val="none" w:sz="0" w:space="0" w:color="auto"/>
        <w:bottom w:val="none" w:sz="0" w:space="0" w:color="auto"/>
        <w:right w:val="none" w:sz="0" w:space="0" w:color="auto"/>
      </w:divBdr>
    </w:div>
    <w:div w:id="995185027">
      <w:bodyDiv w:val="1"/>
      <w:marLeft w:val="0"/>
      <w:marRight w:val="0"/>
      <w:marTop w:val="0"/>
      <w:marBottom w:val="0"/>
      <w:divBdr>
        <w:top w:val="none" w:sz="0" w:space="0" w:color="auto"/>
        <w:left w:val="none" w:sz="0" w:space="0" w:color="auto"/>
        <w:bottom w:val="none" w:sz="0" w:space="0" w:color="auto"/>
        <w:right w:val="none" w:sz="0" w:space="0" w:color="auto"/>
      </w:divBdr>
    </w:div>
    <w:div w:id="1105344672">
      <w:bodyDiv w:val="1"/>
      <w:marLeft w:val="0"/>
      <w:marRight w:val="0"/>
      <w:marTop w:val="0"/>
      <w:marBottom w:val="0"/>
      <w:divBdr>
        <w:top w:val="none" w:sz="0" w:space="0" w:color="auto"/>
        <w:left w:val="none" w:sz="0" w:space="0" w:color="auto"/>
        <w:bottom w:val="none" w:sz="0" w:space="0" w:color="auto"/>
        <w:right w:val="none" w:sz="0" w:space="0" w:color="auto"/>
      </w:divBdr>
    </w:div>
    <w:div w:id="1166702027">
      <w:bodyDiv w:val="1"/>
      <w:marLeft w:val="0"/>
      <w:marRight w:val="0"/>
      <w:marTop w:val="0"/>
      <w:marBottom w:val="0"/>
      <w:divBdr>
        <w:top w:val="none" w:sz="0" w:space="0" w:color="auto"/>
        <w:left w:val="none" w:sz="0" w:space="0" w:color="auto"/>
        <w:bottom w:val="none" w:sz="0" w:space="0" w:color="auto"/>
        <w:right w:val="none" w:sz="0" w:space="0" w:color="auto"/>
      </w:divBdr>
    </w:div>
    <w:div w:id="1749963562">
      <w:bodyDiv w:val="1"/>
      <w:marLeft w:val="0"/>
      <w:marRight w:val="0"/>
      <w:marTop w:val="0"/>
      <w:marBottom w:val="0"/>
      <w:divBdr>
        <w:top w:val="none" w:sz="0" w:space="0" w:color="auto"/>
        <w:left w:val="none" w:sz="0" w:space="0" w:color="auto"/>
        <w:bottom w:val="none" w:sz="0" w:space="0" w:color="auto"/>
        <w:right w:val="none" w:sz="0" w:space="0" w:color="auto"/>
      </w:divBdr>
    </w:div>
    <w:div w:id="1821530671">
      <w:bodyDiv w:val="1"/>
      <w:marLeft w:val="0"/>
      <w:marRight w:val="0"/>
      <w:marTop w:val="0"/>
      <w:marBottom w:val="0"/>
      <w:divBdr>
        <w:top w:val="none" w:sz="0" w:space="0" w:color="auto"/>
        <w:left w:val="none" w:sz="0" w:space="0" w:color="auto"/>
        <w:bottom w:val="none" w:sz="0" w:space="0" w:color="auto"/>
        <w:right w:val="none" w:sz="0" w:space="0" w:color="auto"/>
      </w:divBdr>
    </w:div>
    <w:div w:id="1887599539">
      <w:bodyDiv w:val="1"/>
      <w:marLeft w:val="0"/>
      <w:marRight w:val="0"/>
      <w:marTop w:val="0"/>
      <w:marBottom w:val="0"/>
      <w:divBdr>
        <w:top w:val="none" w:sz="0" w:space="0" w:color="auto"/>
        <w:left w:val="none" w:sz="0" w:space="0" w:color="auto"/>
        <w:bottom w:val="none" w:sz="0" w:space="0" w:color="auto"/>
        <w:right w:val="none" w:sz="0" w:space="0" w:color="auto"/>
      </w:divBdr>
    </w:div>
    <w:div w:id="1898936644">
      <w:bodyDiv w:val="1"/>
      <w:marLeft w:val="0"/>
      <w:marRight w:val="0"/>
      <w:marTop w:val="0"/>
      <w:marBottom w:val="0"/>
      <w:divBdr>
        <w:top w:val="none" w:sz="0" w:space="0" w:color="auto"/>
        <w:left w:val="none" w:sz="0" w:space="0" w:color="auto"/>
        <w:bottom w:val="none" w:sz="0" w:space="0" w:color="auto"/>
        <w:right w:val="none" w:sz="0" w:space="0" w:color="auto"/>
      </w:divBdr>
    </w:div>
    <w:div w:id="1913811645">
      <w:bodyDiv w:val="1"/>
      <w:marLeft w:val="0"/>
      <w:marRight w:val="0"/>
      <w:marTop w:val="0"/>
      <w:marBottom w:val="0"/>
      <w:divBdr>
        <w:top w:val="none" w:sz="0" w:space="0" w:color="auto"/>
        <w:left w:val="none" w:sz="0" w:space="0" w:color="auto"/>
        <w:bottom w:val="none" w:sz="0" w:space="0" w:color="auto"/>
        <w:right w:val="none" w:sz="0" w:space="0" w:color="auto"/>
      </w:divBdr>
    </w:div>
    <w:div w:id="1928616025">
      <w:bodyDiv w:val="1"/>
      <w:marLeft w:val="0"/>
      <w:marRight w:val="0"/>
      <w:marTop w:val="0"/>
      <w:marBottom w:val="0"/>
      <w:divBdr>
        <w:top w:val="none" w:sz="0" w:space="0" w:color="auto"/>
        <w:left w:val="none" w:sz="0" w:space="0" w:color="auto"/>
        <w:bottom w:val="none" w:sz="0" w:space="0" w:color="auto"/>
        <w:right w:val="none" w:sz="0" w:space="0" w:color="auto"/>
      </w:divBdr>
    </w:div>
    <w:div w:id="2065331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chinh-nha-nuoc/nghi-dinh-65-2021-nd-cp-su-dung-kinh-phi-ngan-sach-bao-dam-cong-tac-dieu-uoc-quoc-te-480358.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5196A-5F21-4B59-BA58-6A408595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trieu</cp:lastModifiedBy>
  <cp:revision>432</cp:revision>
  <cp:lastPrinted>2023-10-14T08:00:00Z</cp:lastPrinted>
  <dcterms:created xsi:type="dcterms:W3CDTF">2023-05-25T03:19:00Z</dcterms:created>
  <dcterms:modified xsi:type="dcterms:W3CDTF">2026-03-09T01:43:00Z</dcterms:modified>
</cp:coreProperties>
</file>